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0528" w14:textId="1E1BF060" w:rsidR="006B4BB7" w:rsidRPr="00794246" w:rsidRDefault="0085071B" w:rsidP="002C7581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794246">
        <w:rPr>
          <w:rFonts w:ascii="方正小标宋简体" w:eastAsia="方正小标宋简体" w:hint="eastAsia"/>
          <w:sz w:val="44"/>
          <w:szCs w:val="44"/>
        </w:rPr>
        <w:t>关于</w:t>
      </w:r>
      <w:r w:rsidR="00AA2E78" w:rsidRPr="00794246">
        <w:rPr>
          <w:rFonts w:ascii="方正小标宋简体" w:eastAsia="方正小标宋简体" w:hint="eastAsia"/>
          <w:sz w:val="44"/>
          <w:szCs w:val="44"/>
        </w:rPr>
        <w:t>开展</w:t>
      </w:r>
      <w:r w:rsidR="006B4BB7" w:rsidRPr="00794246">
        <w:rPr>
          <w:rFonts w:ascii="方正小标宋简体" w:eastAsia="方正小标宋简体"/>
          <w:sz w:val="44"/>
          <w:szCs w:val="44"/>
        </w:rPr>
        <w:t>202</w:t>
      </w:r>
      <w:r w:rsidR="001B0EF0" w:rsidRPr="00794246">
        <w:rPr>
          <w:rFonts w:ascii="方正小标宋简体" w:eastAsia="方正小标宋简体"/>
          <w:sz w:val="44"/>
          <w:szCs w:val="44"/>
        </w:rPr>
        <w:t>4</w:t>
      </w:r>
      <w:r w:rsidR="006B4BB7" w:rsidRPr="00794246">
        <w:rPr>
          <w:rFonts w:ascii="方正小标宋简体" w:eastAsia="方正小标宋简体"/>
          <w:sz w:val="44"/>
          <w:szCs w:val="44"/>
        </w:rPr>
        <w:t>年度全国研究生教育评估</w:t>
      </w:r>
    </w:p>
    <w:p w14:paraId="192A8AFC" w14:textId="2602B71B" w:rsidR="00137755" w:rsidRPr="00E966A3" w:rsidRDefault="006B4BB7" w:rsidP="002C7581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794246">
        <w:rPr>
          <w:rFonts w:ascii="方正小标宋简体" w:eastAsia="方正小标宋简体" w:hint="eastAsia"/>
          <w:sz w:val="44"/>
          <w:szCs w:val="44"/>
        </w:rPr>
        <w:t>监测专家</w:t>
      </w:r>
      <w:proofErr w:type="gramStart"/>
      <w:r w:rsidRPr="00794246">
        <w:rPr>
          <w:rFonts w:ascii="方正小标宋简体" w:eastAsia="方正小标宋简体" w:hint="eastAsia"/>
          <w:sz w:val="44"/>
          <w:szCs w:val="44"/>
        </w:rPr>
        <w:t>库信息</w:t>
      </w:r>
      <w:proofErr w:type="gramEnd"/>
      <w:r w:rsidR="00121C67" w:rsidRPr="00794246">
        <w:rPr>
          <w:rFonts w:ascii="方正小标宋简体" w:eastAsia="方正小标宋简体" w:hint="eastAsia"/>
          <w:sz w:val="44"/>
          <w:szCs w:val="44"/>
        </w:rPr>
        <w:t>报送</w:t>
      </w:r>
      <w:r w:rsidR="00AA2E78" w:rsidRPr="00794246">
        <w:rPr>
          <w:rFonts w:ascii="方正小标宋简体" w:eastAsia="方正小标宋简体" w:hint="eastAsia"/>
          <w:sz w:val="44"/>
          <w:szCs w:val="44"/>
        </w:rPr>
        <w:t>工作</w:t>
      </w:r>
      <w:r w:rsidR="0085071B" w:rsidRPr="00794246">
        <w:rPr>
          <w:rFonts w:ascii="方正小标宋简体" w:eastAsia="方正小标宋简体" w:hint="eastAsia"/>
          <w:sz w:val="44"/>
          <w:szCs w:val="44"/>
        </w:rPr>
        <w:t>的通知</w:t>
      </w:r>
    </w:p>
    <w:p w14:paraId="165265CC" w14:textId="41B1802F" w:rsidR="004C0C98" w:rsidRPr="000E1D87" w:rsidRDefault="0085071B" w:rsidP="0043699D">
      <w:pPr>
        <w:pStyle w:val="a7"/>
        <w:spacing w:line="540" w:lineRule="atLeast"/>
        <w:rPr>
          <w:rFonts w:ascii="仿宋" w:eastAsia="仿宋_GB2312" w:hAnsi="仿宋"/>
          <w:color w:val="000000"/>
          <w:sz w:val="32"/>
          <w:szCs w:val="32"/>
        </w:rPr>
      </w:pPr>
      <w:r w:rsidRPr="000E1D87">
        <w:rPr>
          <w:rFonts w:ascii="仿宋" w:eastAsia="仿宋_GB2312" w:hAnsi="仿宋" w:hint="eastAsia"/>
          <w:color w:val="000000"/>
          <w:sz w:val="32"/>
          <w:szCs w:val="32"/>
        </w:rPr>
        <w:t>各有关学院：</w:t>
      </w:r>
      <w:bookmarkStart w:id="0" w:name="_GoBack"/>
      <w:bookmarkEnd w:id="0"/>
    </w:p>
    <w:p w14:paraId="5C7E9202" w14:textId="41B28276" w:rsidR="004C0C98" w:rsidRPr="004F74A0" w:rsidRDefault="004C0C98" w:rsidP="007D205C">
      <w:pPr>
        <w:pStyle w:val="a7"/>
        <w:spacing w:line="540" w:lineRule="atLeast"/>
        <w:ind w:firstLine="645"/>
        <w:rPr>
          <w:rFonts w:ascii="仿宋" w:eastAsia="仿宋_GB2312" w:hAnsi="仿宋"/>
          <w:color w:val="000000"/>
          <w:sz w:val="32"/>
          <w:szCs w:val="32"/>
          <w:highlight w:val="lightGray"/>
        </w:rPr>
      </w:pPr>
      <w:r w:rsidRPr="000E1D87">
        <w:rPr>
          <w:rFonts w:ascii="仿宋" w:eastAsia="仿宋_GB2312" w:hAnsi="仿宋" w:hint="eastAsia"/>
          <w:color w:val="000000"/>
          <w:sz w:val="32"/>
          <w:szCs w:val="32"/>
        </w:rPr>
        <w:t>根据教育部《</w:t>
      </w:r>
      <w:r w:rsidR="007D205C" w:rsidRPr="000E1D87">
        <w:rPr>
          <w:rFonts w:ascii="仿宋" w:eastAsia="仿宋_GB2312" w:hAnsi="仿宋" w:hint="eastAsia"/>
          <w:color w:val="000000"/>
          <w:sz w:val="32"/>
          <w:szCs w:val="32"/>
        </w:rPr>
        <w:t>关于开展</w:t>
      </w:r>
      <w:r w:rsidR="007D205C" w:rsidRPr="000E1D87">
        <w:rPr>
          <w:rFonts w:ascii="仿宋" w:eastAsia="仿宋_GB2312" w:hAnsi="仿宋"/>
          <w:color w:val="000000"/>
          <w:sz w:val="32"/>
          <w:szCs w:val="32"/>
        </w:rPr>
        <w:t>202</w:t>
      </w:r>
      <w:r w:rsidR="001B0EF0">
        <w:rPr>
          <w:rFonts w:ascii="仿宋" w:eastAsia="仿宋_GB2312" w:hAnsi="仿宋"/>
          <w:color w:val="000000"/>
          <w:sz w:val="32"/>
          <w:szCs w:val="32"/>
        </w:rPr>
        <w:t>4</w:t>
      </w:r>
      <w:r w:rsidR="007D205C" w:rsidRPr="000E1D87">
        <w:rPr>
          <w:rFonts w:ascii="仿宋" w:eastAsia="仿宋_GB2312" w:hAnsi="仿宋"/>
          <w:color w:val="000000"/>
          <w:sz w:val="32"/>
          <w:szCs w:val="32"/>
        </w:rPr>
        <w:t>年度全国研究生教育评估监测</w:t>
      </w:r>
      <w:bookmarkStart w:id="1" w:name="_Hlk98511536"/>
      <w:r w:rsidR="007D205C" w:rsidRPr="000E1D87">
        <w:rPr>
          <w:rFonts w:ascii="仿宋" w:eastAsia="仿宋_GB2312" w:hAnsi="仿宋"/>
          <w:color w:val="000000"/>
          <w:sz w:val="32"/>
          <w:szCs w:val="32"/>
        </w:rPr>
        <w:t>专家库更新与报送工作</w:t>
      </w:r>
      <w:bookmarkEnd w:id="1"/>
      <w:r w:rsidR="007D205C" w:rsidRPr="000E1D87">
        <w:rPr>
          <w:rFonts w:ascii="仿宋" w:eastAsia="仿宋_GB2312" w:hAnsi="仿宋"/>
          <w:color w:val="000000"/>
          <w:sz w:val="32"/>
          <w:szCs w:val="32"/>
        </w:rPr>
        <w:t>的通知</w:t>
      </w:r>
      <w:r w:rsidRPr="000E1D87">
        <w:rPr>
          <w:rFonts w:ascii="仿宋" w:eastAsia="仿宋_GB2312" w:hAnsi="仿宋" w:hint="eastAsia"/>
          <w:color w:val="000000"/>
          <w:sz w:val="32"/>
          <w:szCs w:val="32"/>
        </w:rPr>
        <w:t>》</w:t>
      </w:r>
      <w:r w:rsidR="007D205C" w:rsidRPr="000E1D87">
        <w:rPr>
          <w:rFonts w:ascii="仿宋" w:eastAsia="仿宋_GB2312" w:hAnsi="仿宋"/>
          <w:color w:val="000000"/>
          <w:sz w:val="32"/>
          <w:szCs w:val="32"/>
        </w:rPr>
        <w:t>（学位中心函〔</w:t>
      </w:r>
      <w:r w:rsidR="007D205C" w:rsidRPr="000E1D87">
        <w:rPr>
          <w:rFonts w:ascii="仿宋" w:eastAsia="仿宋_GB2312" w:hAnsi="仿宋"/>
          <w:color w:val="000000"/>
          <w:sz w:val="32"/>
          <w:szCs w:val="32"/>
        </w:rPr>
        <w:t>202</w:t>
      </w:r>
      <w:r w:rsidR="001B0EF0">
        <w:rPr>
          <w:rFonts w:ascii="仿宋" w:eastAsia="仿宋_GB2312" w:hAnsi="仿宋"/>
          <w:color w:val="000000"/>
          <w:sz w:val="32"/>
          <w:szCs w:val="32"/>
        </w:rPr>
        <w:t>4</w:t>
      </w:r>
      <w:r w:rsidR="007D205C" w:rsidRPr="000E1D87">
        <w:rPr>
          <w:rFonts w:ascii="仿宋" w:eastAsia="仿宋_GB2312" w:hAnsi="仿宋"/>
          <w:color w:val="000000"/>
          <w:sz w:val="32"/>
          <w:szCs w:val="32"/>
        </w:rPr>
        <w:t>〕</w:t>
      </w:r>
      <w:r w:rsidR="004F74A0">
        <w:rPr>
          <w:rFonts w:ascii="仿宋" w:eastAsia="仿宋_GB2312" w:hAnsi="仿宋"/>
          <w:color w:val="000000"/>
          <w:sz w:val="32"/>
          <w:szCs w:val="32"/>
        </w:rPr>
        <w:t>2</w:t>
      </w:r>
      <w:r w:rsidR="007D205C" w:rsidRPr="000E1D87">
        <w:rPr>
          <w:rFonts w:ascii="仿宋" w:eastAsia="仿宋_GB2312" w:hAnsi="仿宋"/>
          <w:color w:val="000000"/>
          <w:sz w:val="32"/>
          <w:szCs w:val="32"/>
        </w:rPr>
        <w:t>号）</w:t>
      </w:r>
      <w:r w:rsidRPr="000E1D87">
        <w:rPr>
          <w:rFonts w:ascii="仿宋" w:eastAsia="仿宋_GB2312" w:hAnsi="仿宋" w:hint="eastAsia"/>
          <w:color w:val="000000"/>
          <w:sz w:val="32"/>
          <w:szCs w:val="32"/>
        </w:rPr>
        <w:t>要求，</w:t>
      </w:r>
      <w:r w:rsidRPr="00382B0D">
        <w:rPr>
          <w:rFonts w:ascii="仿宋" w:eastAsia="仿宋_GB2312" w:hAnsi="仿宋" w:hint="eastAsia"/>
          <w:color w:val="000000"/>
          <w:sz w:val="32"/>
          <w:szCs w:val="32"/>
        </w:rPr>
        <w:t>为</w:t>
      </w:r>
      <w:r w:rsidR="007D205C" w:rsidRPr="00382B0D">
        <w:rPr>
          <w:rFonts w:ascii="仿宋" w:eastAsia="仿宋_GB2312" w:hAnsi="仿宋" w:hint="eastAsia"/>
          <w:color w:val="000000"/>
          <w:sz w:val="32"/>
          <w:szCs w:val="32"/>
        </w:rPr>
        <w:t>加强和改进教育评估监测，</w:t>
      </w:r>
      <w:r w:rsidR="007D205C" w:rsidRPr="00382B0D">
        <w:rPr>
          <w:rFonts w:ascii="仿宋" w:eastAsia="仿宋_GB2312" w:hAnsi="仿宋"/>
          <w:color w:val="000000"/>
          <w:sz w:val="32"/>
          <w:szCs w:val="32"/>
        </w:rPr>
        <w:t>充分发挥专家作用，</w:t>
      </w:r>
      <w:r w:rsidR="001B0EF0">
        <w:rPr>
          <w:rFonts w:ascii="仿宋" w:eastAsia="仿宋_GB2312" w:hAnsi="仿宋" w:hint="eastAsia"/>
          <w:color w:val="000000"/>
          <w:sz w:val="32"/>
          <w:szCs w:val="32"/>
        </w:rPr>
        <w:t>教育部</w:t>
      </w:r>
      <w:r w:rsidR="007D205C" w:rsidRPr="00DC017F">
        <w:rPr>
          <w:rFonts w:ascii="仿宋" w:eastAsia="仿宋_GB2312" w:hAnsi="仿宋" w:hint="eastAsia"/>
          <w:color w:val="000000"/>
          <w:sz w:val="32"/>
          <w:szCs w:val="32"/>
        </w:rPr>
        <w:t>教育督导</w:t>
      </w:r>
      <w:r w:rsidR="001B0EF0">
        <w:rPr>
          <w:rFonts w:ascii="仿宋" w:eastAsia="仿宋_GB2312" w:hAnsi="仿宋" w:hint="eastAsia"/>
          <w:color w:val="000000"/>
          <w:sz w:val="32"/>
          <w:szCs w:val="32"/>
        </w:rPr>
        <w:t>局</w:t>
      </w:r>
      <w:r w:rsidR="007D205C" w:rsidRPr="00DC017F">
        <w:rPr>
          <w:rFonts w:ascii="仿宋" w:eastAsia="仿宋_GB2312" w:hAnsi="仿宋" w:hint="eastAsia"/>
          <w:color w:val="000000"/>
          <w:sz w:val="32"/>
          <w:szCs w:val="32"/>
        </w:rPr>
        <w:t>委托</w:t>
      </w:r>
      <w:r w:rsidR="00E034AC" w:rsidRPr="00DC017F">
        <w:rPr>
          <w:rFonts w:ascii="仿宋" w:eastAsia="仿宋_GB2312" w:hAnsi="仿宋" w:hint="eastAsia"/>
          <w:color w:val="000000"/>
          <w:sz w:val="32"/>
          <w:szCs w:val="32"/>
        </w:rPr>
        <w:t>教</w:t>
      </w:r>
      <w:r w:rsidR="007D205C" w:rsidRPr="00DC017F">
        <w:rPr>
          <w:rFonts w:ascii="仿宋" w:eastAsia="仿宋_GB2312" w:hAnsi="仿宋" w:hint="eastAsia"/>
          <w:color w:val="000000"/>
          <w:sz w:val="32"/>
          <w:szCs w:val="32"/>
        </w:rPr>
        <w:t>育部学位与研究生教育发展中心（简称学位中心）组织开展</w:t>
      </w:r>
      <w:r w:rsidR="007D205C" w:rsidRPr="00DC017F">
        <w:rPr>
          <w:rFonts w:ascii="仿宋" w:eastAsia="仿宋_GB2312" w:hAnsi="仿宋"/>
          <w:color w:val="000000"/>
          <w:sz w:val="32"/>
          <w:szCs w:val="32"/>
        </w:rPr>
        <w:t>202</w:t>
      </w:r>
      <w:r w:rsidR="001B0EF0">
        <w:rPr>
          <w:rFonts w:ascii="仿宋" w:eastAsia="仿宋_GB2312" w:hAnsi="仿宋"/>
          <w:color w:val="000000"/>
          <w:sz w:val="32"/>
          <w:szCs w:val="32"/>
        </w:rPr>
        <w:t>4</w:t>
      </w:r>
      <w:r w:rsidR="007D205C" w:rsidRPr="00DC017F">
        <w:rPr>
          <w:rFonts w:ascii="仿宋" w:eastAsia="仿宋_GB2312" w:hAnsi="仿宋"/>
          <w:color w:val="000000"/>
          <w:sz w:val="32"/>
          <w:szCs w:val="32"/>
        </w:rPr>
        <w:t>年度全国研究生教育评估监测专家库更新与报送工作。</w:t>
      </w:r>
      <w:r w:rsidRPr="00DC017F">
        <w:rPr>
          <w:rFonts w:ascii="仿宋" w:eastAsia="仿宋_GB2312" w:hAnsi="仿宋" w:hint="eastAsia"/>
          <w:color w:val="000000"/>
          <w:sz w:val="32"/>
          <w:szCs w:val="32"/>
        </w:rPr>
        <w:t>现将</w:t>
      </w:r>
      <w:r w:rsidR="00F061E1" w:rsidRPr="00DC017F">
        <w:rPr>
          <w:rFonts w:ascii="仿宋" w:eastAsia="仿宋_GB2312" w:hAnsi="仿宋" w:hint="eastAsia"/>
          <w:color w:val="000000"/>
          <w:sz w:val="32"/>
          <w:szCs w:val="32"/>
        </w:rPr>
        <w:t>我校专家库报送有关事宜</w:t>
      </w:r>
      <w:r w:rsidRPr="00DC017F">
        <w:rPr>
          <w:rFonts w:ascii="仿宋" w:eastAsia="仿宋_GB2312" w:hAnsi="仿宋" w:hint="eastAsia"/>
          <w:color w:val="000000"/>
          <w:sz w:val="32"/>
          <w:szCs w:val="32"/>
        </w:rPr>
        <w:t>通知如下：</w:t>
      </w:r>
    </w:p>
    <w:p w14:paraId="6A5B7588" w14:textId="77777777" w:rsidR="00EC0C4E" w:rsidRPr="007B4DC6" w:rsidRDefault="00EC0C4E" w:rsidP="00EC0C4E">
      <w:pPr>
        <w:pStyle w:val="a7"/>
        <w:spacing w:before="0" w:beforeAutospacing="0" w:after="0" w:afterAutospacing="0" w:line="540" w:lineRule="atLeast"/>
        <w:ind w:firstLine="645"/>
        <w:jc w:val="both"/>
        <w:rPr>
          <w:rStyle w:val="a8"/>
          <w:rFonts w:ascii="仿宋" w:eastAsia="仿宋_GB2312" w:hAnsi="仿宋"/>
          <w:color w:val="000000"/>
          <w:sz w:val="32"/>
          <w:szCs w:val="32"/>
        </w:rPr>
      </w:pPr>
      <w:r w:rsidRPr="007B4DC6">
        <w:rPr>
          <w:rStyle w:val="a8"/>
          <w:rFonts w:ascii="仿宋" w:eastAsia="仿宋_GB2312" w:hAnsi="仿宋" w:hint="eastAsia"/>
          <w:color w:val="000000"/>
          <w:sz w:val="32"/>
          <w:szCs w:val="32"/>
        </w:rPr>
        <w:t>一、专家库用途</w:t>
      </w:r>
    </w:p>
    <w:p w14:paraId="68E03A59" w14:textId="13A86393" w:rsidR="00EC0C4E" w:rsidRPr="008A496B" w:rsidRDefault="00AB5B9B" w:rsidP="00EC0C4E">
      <w:pPr>
        <w:pStyle w:val="a7"/>
        <w:spacing w:before="0" w:beforeAutospacing="0" w:after="0" w:afterAutospacing="0" w:line="540" w:lineRule="atLeast"/>
        <w:ind w:firstLine="645"/>
        <w:jc w:val="both"/>
        <w:rPr>
          <w:rFonts w:ascii="仿宋" w:eastAsia="仿宋_GB2312" w:hAnsi="仿宋"/>
          <w:sz w:val="32"/>
          <w:szCs w:val="32"/>
          <w:highlight w:val="lightGray"/>
        </w:rPr>
      </w:pPr>
      <w:r w:rsidRPr="00A77D4D">
        <w:rPr>
          <w:rFonts w:ascii="仿宋" w:eastAsia="仿宋_GB2312" w:hAnsi="仿宋" w:hint="eastAsia"/>
          <w:color w:val="000000"/>
          <w:sz w:val="32"/>
          <w:szCs w:val="32"/>
        </w:rPr>
        <w:t>入库专家</w:t>
      </w:r>
      <w:r w:rsidR="001B0EF0">
        <w:rPr>
          <w:rFonts w:ascii="仿宋" w:eastAsia="仿宋_GB2312" w:hAnsi="仿宋" w:hint="eastAsia"/>
          <w:color w:val="000000"/>
          <w:sz w:val="32"/>
          <w:szCs w:val="32"/>
        </w:rPr>
        <w:t>将</w:t>
      </w:r>
      <w:r w:rsidR="00576A23">
        <w:rPr>
          <w:rFonts w:ascii="仿宋" w:eastAsia="仿宋_GB2312" w:hAnsi="仿宋" w:hint="eastAsia"/>
          <w:color w:val="000000"/>
          <w:sz w:val="32"/>
          <w:szCs w:val="32"/>
        </w:rPr>
        <w:t>主要</w:t>
      </w:r>
      <w:r w:rsidRPr="00A77D4D">
        <w:rPr>
          <w:rFonts w:ascii="仿宋" w:eastAsia="仿宋_GB2312" w:hAnsi="仿宋" w:hint="eastAsia"/>
          <w:color w:val="000000"/>
          <w:sz w:val="32"/>
          <w:szCs w:val="32"/>
        </w:rPr>
        <w:t>承担全国</w:t>
      </w:r>
      <w:r w:rsidR="00A77D4D" w:rsidRPr="00A77D4D">
        <w:rPr>
          <w:rFonts w:ascii="仿宋" w:eastAsia="仿宋_GB2312" w:hAnsi="仿宋" w:hint="eastAsia"/>
          <w:color w:val="000000"/>
          <w:sz w:val="32"/>
          <w:szCs w:val="32"/>
        </w:rPr>
        <w:t>博士</w:t>
      </w:r>
      <w:r w:rsidRPr="00A77D4D">
        <w:rPr>
          <w:rFonts w:ascii="仿宋" w:eastAsia="仿宋_GB2312" w:hAnsi="仿宋" w:hint="eastAsia"/>
          <w:color w:val="000000"/>
          <w:sz w:val="32"/>
          <w:szCs w:val="32"/>
        </w:rPr>
        <w:t>硕士学位论文抽检、</w:t>
      </w:r>
      <w:r w:rsidR="001B0EF0">
        <w:rPr>
          <w:rFonts w:ascii="仿宋" w:eastAsia="仿宋_GB2312" w:hAnsi="仿宋" w:hint="eastAsia"/>
          <w:color w:val="000000"/>
          <w:sz w:val="32"/>
          <w:szCs w:val="32"/>
        </w:rPr>
        <w:t>国际大学评价、</w:t>
      </w:r>
      <w:r w:rsidR="00A77D4D" w:rsidRPr="00A77D4D">
        <w:rPr>
          <w:rFonts w:ascii="仿宋" w:eastAsia="仿宋_GB2312" w:hAnsi="仿宋" w:hint="eastAsia"/>
          <w:color w:val="000000"/>
          <w:sz w:val="32"/>
          <w:szCs w:val="32"/>
        </w:rPr>
        <w:t>学科评估、</w:t>
      </w:r>
      <w:r w:rsidRPr="00A77D4D">
        <w:rPr>
          <w:rFonts w:ascii="仿宋" w:eastAsia="仿宋_GB2312" w:hAnsi="仿宋" w:hint="eastAsia"/>
          <w:color w:val="000000"/>
          <w:sz w:val="32"/>
          <w:szCs w:val="32"/>
        </w:rPr>
        <w:t>专业学位水平评估</w:t>
      </w:r>
      <w:r w:rsidR="001B0EF0">
        <w:rPr>
          <w:rFonts w:ascii="仿宋" w:eastAsia="仿宋_GB2312" w:hAnsi="仿宋" w:hint="eastAsia"/>
          <w:color w:val="000000"/>
          <w:sz w:val="32"/>
          <w:szCs w:val="32"/>
        </w:rPr>
        <w:t>、专业学位案例库建设</w:t>
      </w:r>
      <w:r w:rsidRPr="00A77D4D">
        <w:rPr>
          <w:rFonts w:ascii="仿宋" w:eastAsia="仿宋_GB2312" w:hAnsi="仿宋" w:hint="eastAsia"/>
          <w:color w:val="000000"/>
          <w:sz w:val="32"/>
          <w:szCs w:val="32"/>
        </w:rPr>
        <w:t>等工作</w:t>
      </w:r>
      <w:r w:rsidR="001B0EF0">
        <w:rPr>
          <w:rFonts w:ascii="仿宋" w:eastAsia="仿宋_GB2312" w:hAnsi="仿宋" w:hint="eastAsia"/>
          <w:color w:val="000000"/>
          <w:sz w:val="32"/>
          <w:szCs w:val="32"/>
        </w:rPr>
        <w:t>。</w:t>
      </w:r>
    </w:p>
    <w:p w14:paraId="02D787CF" w14:textId="77777777" w:rsidR="00694834" w:rsidRPr="005C2F32" w:rsidRDefault="004C0C98" w:rsidP="00694834">
      <w:pPr>
        <w:pStyle w:val="a7"/>
        <w:spacing w:before="0" w:beforeAutospacing="0" w:after="0" w:afterAutospacing="0" w:line="540" w:lineRule="atLeast"/>
        <w:ind w:firstLine="645"/>
        <w:jc w:val="both"/>
        <w:rPr>
          <w:rStyle w:val="a8"/>
          <w:rFonts w:ascii="仿宋" w:eastAsia="仿宋_GB2312" w:hAnsi="仿宋"/>
          <w:color w:val="000000"/>
          <w:sz w:val="32"/>
          <w:szCs w:val="32"/>
        </w:rPr>
      </w:pPr>
      <w:r w:rsidRPr="005C2F32">
        <w:rPr>
          <w:rStyle w:val="a8"/>
          <w:rFonts w:ascii="仿宋" w:eastAsia="仿宋_GB2312" w:hAnsi="仿宋" w:hint="eastAsia"/>
          <w:color w:val="000000"/>
          <w:sz w:val="32"/>
          <w:szCs w:val="32"/>
        </w:rPr>
        <w:t>二、</w:t>
      </w:r>
      <w:r w:rsidR="00EC0C4E" w:rsidRPr="005C2F32">
        <w:rPr>
          <w:rStyle w:val="a8"/>
          <w:rFonts w:ascii="仿宋" w:eastAsia="仿宋_GB2312" w:hAnsi="仿宋" w:hint="eastAsia"/>
          <w:color w:val="000000"/>
          <w:sz w:val="32"/>
          <w:szCs w:val="32"/>
        </w:rPr>
        <w:t>专家库报送</w:t>
      </w:r>
      <w:r w:rsidRPr="005C2F32">
        <w:rPr>
          <w:rStyle w:val="a8"/>
          <w:rFonts w:ascii="仿宋" w:eastAsia="仿宋_GB2312" w:hAnsi="仿宋" w:hint="eastAsia"/>
          <w:color w:val="000000"/>
          <w:sz w:val="32"/>
          <w:szCs w:val="32"/>
        </w:rPr>
        <w:t>范围</w:t>
      </w:r>
    </w:p>
    <w:p w14:paraId="46D5D5C7" w14:textId="54373B3A" w:rsidR="004C0C98" w:rsidRPr="00BF1ECE" w:rsidRDefault="00EC0C4E" w:rsidP="00694834">
      <w:pPr>
        <w:pStyle w:val="a7"/>
        <w:spacing w:before="0" w:beforeAutospacing="0" w:after="0" w:afterAutospacing="0" w:line="540" w:lineRule="atLeast"/>
        <w:ind w:firstLine="645"/>
        <w:jc w:val="both"/>
        <w:rPr>
          <w:rFonts w:ascii="仿宋" w:eastAsia="仿宋_GB2312" w:hAnsi="仿宋"/>
          <w:color w:val="FF0000"/>
          <w:sz w:val="32"/>
          <w:szCs w:val="32"/>
        </w:rPr>
      </w:pPr>
      <w:r w:rsidRPr="003B0034">
        <w:rPr>
          <w:rFonts w:ascii="仿宋" w:eastAsia="仿宋_GB2312" w:hAnsi="仿宋" w:hint="eastAsia"/>
          <w:color w:val="000000"/>
          <w:sz w:val="32"/>
          <w:szCs w:val="32"/>
        </w:rPr>
        <w:t>各单位上报的专家应政治立场坚定、作风正派、</w:t>
      </w:r>
      <w:r w:rsidR="00F5645C" w:rsidRPr="003B0034">
        <w:rPr>
          <w:rFonts w:ascii="仿宋" w:eastAsia="仿宋_GB2312" w:hAnsi="仿宋" w:hint="eastAsia"/>
          <w:color w:val="000000"/>
          <w:sz w:val="32"/>
          <w:szCs w:val="32"/>
        </w:rPr>
        <w:t>治学严谨、</w:t>
      </w:r>
      <w:r w:rsidR="00992DD4" w:rsidRPr="003B0034">
        <w:rPr>
          <w:rFonts w:ascii="仿宋" w:eastAsia="仿宋_GB2312" w:hAnsi="仿宋" w:hint="eastAsia"/>
          <w:color w:val="000000"/>
          <w:sz w:val="32"/>
          <w:szCs w:val="32"/>
        </w:rPr>
        <w:t>人才培养质量高，</w:t>
      </w:r>
      <w:r w:rsidRPr="003B0034">
        <w:rPr>
          <w:rFonts w:ascii="仿宋" w:eastAsia="仿宋_GB2312" w:hAnsi="仿宋" w:hint="eastAsia"/>
          <w:color w:val="000000"/>
          <w:sz w:val="32"/>
          <w:szCs w:val="32"/>
        </w:rPr>
        <w:t>愿意承担研</w:t>
      </w:r>
      <w:r w:rsidR="00370E09" w:rsidRPr="003B0034">
        <w:rPr>
          <w:rFonts w:ascii="仿宋" w:eastAsia="仿宋_GB2312" w:hAnsi="仿宋" w:hint="eastAsia"/>
          <w:color w:val="000000"/>
          <w:sz w:val="32"/>
          <w:szCs w:val="32"/>
        </w:rPr>
        <w:t>究生教育评估监测任务，</w:t>
      </w:r>
      <w:r w:rsidR="00BF1ECE" w:rsidRPr="006543B8">
        <w:rPr>
          <w:rFonts w:ascii="仿宋" w:eastAsia="仿宋_GB2312" w:hAnsi="仿宋" w:hint="eastAsia"/>
          <w:sz w:val="32"/>
          <w:szCs w:val="32"/>
        </w:rPr>
        <w:t>是</w:t>
      </w:r>
      <w:r w:rsidR="00370E09" w:rsidRPr="006543B8">
        <w:rPr>
          <w:rFonts w:ascii="仿宋" w:eastAsia="仿宋_GB2312" w:hAnsi="仿宋" w:hint="eastAsia"/>
          <w:sz w:val="32"/>
          <w:szCs w:val="32"/>
        </w:rPr>
        <w:t>我校的</w:t>
      </w:r>
      <w:r w:rsidR="00195662">
        <w:rPr>
          <w:rFonts w:ascii="仿宋" w:eastAsia="仿宋_GB2312" w:hAnsi="仿宋" w:hint="eastAsia"/>
          <w:sz w:val="32"/>
          <w:szCs w:val="32"/>
        </w:rPr>
        <w:t>校内博导、校内硕导、兼职博导、兼职硕导、工程博士校外导师、硕士专业学位校外导师（兼职导师）</w:t>
      </w:r>
      <w:r w:rsidR="005A3F87" w:rsidRPr="006543B8">
        <w:rPr>
          <w:rFonts w:ascii="仿宋" w:eastAsia="仿宋_GB2312" w:hAnsi="仿宋" w:hint="eastAsia"/>
          <w:sz w:val="32"/>
          <w:szCs w:val="32"/>
        </w:rPr>
        <w:t>。</w:t>
      </w:r>
    </w:p>
    <w:p w14:paraId="675AAF87" w14:textId="41BCC5DE" w:rsidR="004C0C98" w:rsidRPr="00063679" w:rsidRDefault="004C0C98" w:rsidP="00050D94">
      <w:pPr>
        <w:pStyle w:val="a7"/>
        <w:spacing w:before="0" w:beforeAutospacing="0" w:after="0" w:afterAutospacing="0" w:line="540" w:lineRule="atLeast"/>
        <w:ind w:firstLine="645"/>
        <w:jc w:val="both"/>
        <w:rPr>
          <w:color w:val="333333"/>
          <w:sz w:val="32"/>
          <w:szCs w:val="32"/>
        </w:rPr>
      </w:pPr>
      <w:r w:rsidRPr="00063679">
        <w:rPr>
          <w:rStyle w:val="a8"/>
          <w:rFonts w:ascii="仿宋" w:eastAsia="仿宋_GB2312" w:hAnsi="仿宋" w:hint="eastAsia"/>
          <w:color w:val="000000"/>
          <w:sz w:val="32"/>
          <w:szCs w:val="32"/>
        </w:rPr>
        <w:t>三、相关说明</w:t>
      </w:r>
    </w:p>
    <w:p w14:paraId="5B4DF5BB" w14:textId="4D187460" w:rsidR="005A3F87" w:rsidRPr="004066CD" w:rsidRDefault="00577A6D" w:rsidP="00AB5B9B">
      <w:pPr>
        <w:pStyle w:val="a7"/>
        <w:spacing w:before="0" w:beforeAutospacing="0" w:after="0" w:afterAutospacing="0" w:line="540" w:lineRule="atLeast"/>
        <w:ind w:firstLine="645"/>
        <w:jc w:val="both"/>
        <w:rPr>
          <w:rFonts w:ascii="仿宋" w:eastAsia="仿宋_GB2312" w:hAnsi="仿宋"/>
          <w:color w:val="000000"/>
          <w:sz w:val="32"/>
          <w:szCs w:val="32"/>
        </w:rPr>
      </w:pPr>
      <w:r w:rsidRPr="0034777D">
        <w:rPr>
          <w:rFonts w:ascii="仿宋" w:eastAsia="仿宋_GB2312" w:hAnsi="仿宋" w:hint="eastAsia"/>
          <w:color w:val="000000"/>
          <w:sz w:val="32"/>
          <w:szCs w:val="32"/>
        </w:rPr>
        <w:t>为切实减轻学院与导师工作量，学校</w:t>
      </w:r>
      <w:r w:rsidR="00E034AC" w:rsidRPr="0034777D">
        <w:rPr>
          <w:rFonts w:ascii="仿宋" w:eastAsia="仿宋_GB2312" w:hAnsi="仿宋" w:hint="eastAsia"/>
          <w:color w:val="000000"/>
          <w:sz w:val="32"/>
          <w:szCs w:val="32"/>
        </w:rPr>
        <w:t>已</w:t>
      </w:r>
      <w:r w:rsidRPr="0034777D">
        <w:rPr>
          <w:rFonts w:ascii="仿宋" w:eastAsia="仿宋_GB2312" w:hAnsi="仿宋" w:hint="eastAsia"/>
          <w:color w:val="000000"/>
          <w:sz w:val="32"/>
          <w:szCs w:val="32"/>
        </w:rPr>
        <w:t>将相关数据进行了</w:t>
      </w:r>
      <w:r w:rsidR="0046100B" w:rsidRPr="0034777D">
        <w:rPr>
          <w:rFonts w:ascii="仿宋" w:eastAsia="仿宋_GB2312" w:hAnsi="仿宋" w:hint="eastAsia"/>
          <w:color w:val="000000"/>
          <w:sz w:val="32"/>
          <w:szCs w:val="32"/>
        </w:rPr>
        <w:t>预</w:t>
      </w:r>
      <w:r w:rsidR="008A013D" w:rsidRPr="0034777D">
        <w:rPr>
          <w:rFonts w:ascii="仿宋" w:eastAsia="仿宋_GB2312" w:hAnsi="仿宋" w:hint="eastAsia"/>
          <w:color w:val="000000"/>
          <w:sz w:val="32"/>
          <w:szCs w:val="32"/>
        </w:rPr>
        <w:t>填报</w:t>
      </w:r>
      <w:r w:rsidR="004C6053" w:rsidRPr="0034777D">
        <w:rPr>
          <w:rFonts w:ascii="仿宋" w:eastAsia="仿宋_GB2312" w:hAnsi="仿宋" w:hint="eastAsia"/>
          <w:color w:val="000000"/>
          <w:sz w:val="32"/>
          <w:szCs w:val="32"/>
        </w:rPr>
        <w:t>，采用网上填报方式进行</w:t>
      </w:r>
      <w:r w:rsidR="004C6053" w:rsidRPr="004066CD">
        <w:rPr>
          <w:rFonts w:ascii="仿宋" w:eastAsia="仿宋_GB2312" w:hAnsi="仿宋" w:hint="eastAsia"/>
          <w:color w:val="000000"/>
          <w:sz w:val="32"/>
          <w:szCs w:val="32"/>
        </w:rPr>
        <w:t>（填报系统使用说明见附件</w:t>
      </w:r>
      <w:r w:rsidR="004C6053" w:rsidRPr="004066CD">
        <w:rPr>
          <w:rFonts w:ascii="仿宋" w:eastAsia="仿宋_GB2312" w:hAnsi="仿宋"/>
          <w:color w:val="000000"/>
          <w:sz w:val="32"/>
          <w:szCs w:val="32"/>
        </w:rPr>
        <w:t>1</w:t>
      </w:r>
      <w:r w:rsidR="004C6053" w:rsidRPr="004066CD">
        <w:rPr>
          <w:rFonts w:ascii="仿宋" w:eastAsia="仿宋_GB2312" w:hAnsi="仿宋"/>
          <w:color w:val="000000"/>
          <w:sz w:val="32"/>
          <w:szCs w:val="32"/>
        </w:rPr>
        <w:t>）</w:t>
      </w:r>
      <w:r w:rsidR="005A3F87" w:rsidRPr="004066CD">
        <w:rPr>
          <w:rFonts w:ascii="仿宋" w:eastAsia="仿宋_GB2312" w:hAnsi="仿宋" w:hint="eastAsia"/>
          <w:color w:val="000000"/>
          <w:sz w:val="32"/>
          <w:szCs w:val="32"/>
        </w:rPr>
        <w:t>。</w:t>
      </w:r>
    </w:p>
    <w:p w14:paraId="0A83B330" w14:textId="5CE90C16" w:rsidR="005A3F87" w:rsidRPr="0080462E" w:rsidRDefault="000401EE" w:rsidP="00AB5B9B">
      <w:pPr>
        <w:pStyle w:val="a7"/>
        <w:spacing w:before="0" w:beforeAutospacing="0" w:after="0" w:afterAutospacing="0" w:line="540" w:lineRule="atLeast"/>
        <w:ind w:firstLine="645"/>
        <w:jc w:val="both"/>
        <w:rPr>
          <w:rFonts w:ascii="仿宋" w:eastAsia="仿宋_GB2312" w:hAnsi="仿宋"/>
          <w:bCs/>
          <w:sz w:val="32"/>
          <w:szCs w:val="32"/>
        </w:rPr>
      </w:pPr>
      <w:r w:rsidRPr="0080462E">
        <w:rPr>
          <w:rFonts w:ascii="仿宋" w:eastAsia="仿宋_GB2312" w:hAnsi="仿宋" w:hint="eastAsia"/>
          <w:sz w:val="32"/>
          <w:szCs w:val="32"/>
        </w:rPr>
        <w:t>1.</w:t>
      </w:r>
      <w:r w:rsidR="009A48D1" w:rsidRPr="0080462E">
        <w:rPr>
          <w:rFonts w:ascii="仿宋" w:eastAsia="仿宋_GB2312" w:hAnsi="仿宋" w:hint="eastAsia"/>
          <w:sz w:val="32"/>
          <w:szCs w:val="32"/>
        </w:rPr>
        <w:t>请学院</w:t>
      </w:r>
      <w:r w:rsidR="000F7AB0" w:rsidRPr="0080462E">
        <w:rPr>
          <w:rFonts w:ascii="仿宋" w:eastAsia="仿宋_GB2312" w:hAnsi="仿宋" w:hint="eastAsia"/>
          <w:sz w:val="32"/>
          <w:szCs w:val="32"/>
        </w:rPr>
        <w:t>认真做好专家库更新与报送工作，确保</w:t>
      </w:r>
      <w:r w:rsidR="009A48D1" w:rsidRPr="0080462E">
        <w:rPr>
          <w:rFonts w:ascii="仿宋" w:eastAsia="仿宋_GB2312" w:hAnsi="仿宋" w:hint="eastAsia"/>
          <w:sz w:val="32"/>
          <w:szCs w:val="32"/>
        </w:rPr>
        <w:t>通知到每</w:t>
      </w:r>
      <w:r w:rsidR="000F7AB0" w:rsidRPr="0080462E">
        <w:rPr>
          <w:rFonts w:ascii="仿宋" w:eastAsia="仿宋_GB2312" w:hAnsi="仿宋" w:hint="eastAsia"/>
          <w:sz w:val="32"/>
          <w:szCs w:val="32"/>
        </w:rPr>
        <w:t>一</w:t>
      </w:r>
      <w:r w:rsidR="009A48D1" w:rsidRPr="0080462E">
        <w:rPr>
          <w:rFonts w:ascii="仿宋" w:eastAsia="仿宋_GB2312" w:hAnsi="仿宋" w:hint="eastAsia"/>
          <w:sz w:val="32"/>
          <w:szCs w:val="32"/>
        </w:rPr>
        <w:t>位</w:t>
      </w:r>
      <w:r w:rsidR="003304E6" w:rsidRPr="0080462E">
        <w:rPr>
          <w:rFonts w:ascii="仿宋" w:eastAsia="仿宋_GB2312" w:hAnsi="仿宋" w:hint="eastAsia"/>
          <w:sz w:val="32"/>
          <w:szCs w:val="32"/>
        </w:rPr>
        <w:t>研究生指导教师</w:t>
      </w:r>
      <w:r w:rsidR="00370E09" w:rsidRPr="0080462E">
        <w:rPr>
          <w:rFonts w:ascii="仿宋" w:eastAsia="仿宋_GB2312" w:hAnsi="仿宋" w:hint="eastAsia"/>
          <w:bCs/>
          <w:sz w:val="32"/>
          <w:szCs w:val="32"/>
        </w:rPr>
        <w:t>（对于离岗的专家不需要再报送</w:t>
      </w:r>
      <w:r w:rsidR="00FE6F94" w:rsidRPr="0080462E">
        <w:rPr>
          <w:rFonts w:ascii="仿宋" w:eastAsia="仿宋_GB2312" w:hAnsi="仿宋" w:hint="eastAsia"/>
          <w:bCs/>
          <w:sz w:val="32"/>
          <w:szCs w:val="32"/>
        </w:rPr>
        <w:t>）。</w:t>
      </w:r>
    </w:p>
    <w:p w14:paraId="6F356707" w14:textId="290FC4A1" w:rsidR="00412367" w:rsidRPr="0080462E" w:rsidRDefault="000401EE" w:rsidP="0080462E">
      <w:pPr>
        <w:pStyle w:val="a7"/>
        <w:spacing w:before="0" w:beforeAutospacing="0" w:after="0" w:afterAutospacing="0" w:line="540" w:lineRule="atLeast"/>
        <w:ind w:firstLine="645"/>
        <w:jc w:val="both"/>
        <w:rPr>
          <w:rFonts w:ascii="仿宋" w:eastAsia="仿宋_GB2312" w:hAnsi="仿宋"/>
          <w:sz w:val="32"/>
          <w:szCs w:val="32"/>
        </w:rPr>
      </w:pPr>
      <w:r w:rsidRPr="0080462E">
        <w:rPr>
          <w:rFonts w:ascii="仿宋" w:eastAsia="仿宋_GB2312" w:hAnsi="仿宋" w:hint="eastAsia"/>
          <w:sz w:val="32"/>
          <w:szCs w:val="32"/>
        </w:rPr>
        <w:lastRenderedPageBreak/>
        <w:t>2.</w:t>
      </w:r>
      <w:r w:rsidR="004B477F" w:rsidRPr="0080462E">
        <w:rPr>
          <w:rFonts w:ascii="仿宋" w:eastAsia="仿宋_GB2312" w:hAnsi="仿宋" w:hint="eastAsia"/>
          <w:sz w:val="32"/>
          <w:szCs w:val="32"/>
        </w:rPr>
        <w:t>信息填报过程中，研究生院将</w:t>
      </w:r>
      <w:r w:rsidR="0070287B" w:rsidRPr="0080462E">
        <w:rPr>
          <w:rFonts w:ascii="仿宋" w:eastAsia="仿宋_GB2312" w:hAnsi="仿宋" w:hint="eastAsia"/>
          <w:sz w:val="32"/>
          <w:szCs w:val="32"/>
        </w:rPr>
        <w:t>系统</w:t>
      </w:r>
      <w:r w:rsidR="00441FB2" w:rsidRPr="0080462E">
        <w:rPr>
          <w:rFonts w:ascii="仿宋" w:eastAsia="仿宋_GB2312" w:hAnsi="仿宋" w:hint="eastAsia"/>
          <w:sz w:val="32"/>
          <w:szCs w:val="32"/>
        </w:rPr>
        <w:t>填报进度反馈</w:t>
      </w:r>
      <w:r w:rsidR="005A3F87" w:rsidRPr="0080462E">
        <w:rPr>
          <w:rFonts w:ascii="仿宋" w:eastAsia="仿宋_GB2312" w:hAnsi="仿宋" w:hint="eastAsia"/>
          <w:sz w:val="32"/>
          <w:szCs w:val="32"/>
        </w:rPr>
        <w:t>学院</w:t>
      </w:r>
      <w:r w:rsidR="00441FB2" w:rsidRPr="0080462E">
        <w:rPr>
          <w:rFonts w:ascii="仿宋" w:eastAsia="仿宋_GB2312" w:hAnsi="仿宋" w:hint="eastAsia"/>
          <w:sz w:val="32"/>
          <w:szCs w:val="32"/>
        </w:rPr>
        <w:t>，请学院做好督促提醒</w:t>
      </w:r>
      <w:r w:rsidR="0070287B" w:rsidRPr="0080462E">
        <w:rPr>
          <w:rFonts w:ascii="仿宋" w:eastAsia="仿宋_GB2312" w:hAnsi="仿宋" w:hint="eastAsia"/>
          <w:sz w:val="32"/>
          <w:szCs w:val="32"/>
        </w:rPr>
        <w:t>。</w:t>
      </w:r>
    </w:p>
    <w:p w14:paraId="6CC76E95" w14:textId="77777777" w:rsidR="004C0C98" w:rsidRPr="002F1AE4" w:rsidRDefault="004C0C98" w:rsidP="004C0C98">
      <w:pPr>
        <w:pStyle w:val="a7"/>
        <w:spacing w:before="0" w:beforeAutospacing="0" w:after="0" w:afterAutospacing="0" w:line="540" w:lineRule="atLeast"/>
        <w:ind w:firstLine="645"/>
        <w:jc w:val="both"/>
        <w:rPr>
          <w:sz w:val="32"/>
          <w:szCs w:val="32"/>
        </w:rPr>
      </w:pPr>
      <w:r w:rsidRPr="002F1AE4">
        <w:rPr>
          <w:rStyle w:val="a8"/>
          <w:rFonts w:ascii="仿宋" w:eastAsia="仿宋_GB2312" w:hAnsi="仿宋" w:hint="eastAsia"/>
          <w:sz w:val="32"/>
          <w:szCs w:val="32"/>
        </w:rPr>
        <w:t>五、工作要求</w:t>
      </w:r>
    </w:p>
    <w:p w14:paraId="39EA4683" w14:textId="43499B50" w:rsidR="004C0C98" w:rsidRPr="002F1AE4" w:rsidRDefault="004C0C98" w:rsidP="004C0C98">
      <w:pPr>
        <w:pStyle w:val="a7"/>
        <w:spacing w:before="0" w:beforeAutospacing="0" w:after="0" w:afterAutospacing="0" w:line="540" w:lineRule="atLeast"/>
        <w:ind w:firstLine="645"/>
        <w:jc w:val="both"/>
        <w:rPr>
          <w:sz w:val="32"/>
          <w:szCs w:val="32"/>
        </w:rPr>
      </w:pPr>
      <w:r w:rsidRPr="002F1AE4">
        <w:rPr>
          <w:rFonts w:ascii="仿宋" w:eastAsia="仿宋_GB2312" w:hAnsi="仿宋" w:hint="eastAsia"/>
          <w:sz w:val="32"/>
          <w:szCs w:val="32"/>
        </w:rPr>
        <w:t>1.</w:t>
      </w:r>
      <w:r w:rsidRPr="002F1AE4">
        <w:rPr>
          <w:rFonts w:ascii="仿宋" w:eastAsia="仿宋_GB2312" w:hAnsi="仿宋" w:hint="eastAsia"/>
          <w:sz w:val="32"/>
          <w:szCs w:val="32"/>
        </w:rPr>
        <w:t>各</w:t>
      </w:r>
      <w:r w:rsidR="00E034AC" w:rsidRPr="002F1AE4">
        <w:rPr>
          <w:rFonts w:ascii="仿宋" w:eastAsia="仿宋_GB2312" w:hAnsi="仿宋" w:hint="eastAsia"/>
          <w:sz w:val="32"/>
          <w:szCs w:val="32"/>
        </w:rPr>
        <w:t>学院</w:t>
      </w:r>
      <w:r w:rsidRPr="002F1AE4">
        <w:rPr>
          <w:rFonts w:ascii="仿宋" w:eastAsia="仿宋_GB2312" w:hAnsi="仿宋" w:hint="eastAsia"/>
          <w:sz w:val="32"/>
          <w:szCs w:val="32"/>
        </w:rPr>
        <w:t>选派专人负责此项工作，</w:t>
      </w:r>
      <w:r w:rsidR="008A63FC" w:rsidRPr="002F1AE4">
        <w:rPr>
          <w:rFonts w:ascii="仿宋" w:eastAsia="仿宋_GB2312" w:hAnsi="仿宋" w:hint="eastAsia"/>
          <w:sz w:val="32"/>
          <w:szCs w:val="32"/>
        </w:rPr>
        <w:t>认真阅读信息采集说明，请务必通知到每位研究生导师，并于</w:t>
      </w:r>
      <w:r w:rsidR="008A63FC" w:rsidRPr="002F1AE4">
        <w:rPr>
          <w:rFonts w:ascii="仿宋" w:eastAsia="仿宋_GB2312" w:hAnsi="仿宋"/>
          <w:sz w:val="32"/>
          <w:szCs w:val="32"/>
        </w:rPr>
        <w:t>3</w:t>
      </w:r>
      <w:r w:rsidR="008A63FC" w:rsidRPr="002F1AE4">
        <w:rPr>
          <w:rFonts w:ascii="仿宋" w:eastAsia="仿宋_GB2312" w:hAnsi="仿宋"/>
          <w:sz w:val="32"/>
          <w:szCs w:val="32"/>
        </w:rPr>
        <w:t>月</w:t>
      </w:r>
      <w:r w:rsidR="002F1AE4" w:rsidRPr="002F1AE4">
        <w:rPr>
          <w:rFonts w:ascii="仿宋" w:eastAsia="仿宋_GB2312" w:hAnsi="仿宋"/>
          <w:sz w:val="32"/>
          <w:szCs w:val="32"/>
        </w:rPr>
        <w:t>22</w:t>
      </w:r>
      <w:r w:rsidR="008A63FC" w:rsidRPr="002F1AE4">
        <w:rPr>
          <w:rFonts w:ascii="仿宋" w:eastAsia="仿宋_GB2312" w:hAnsi="仿宋"/>
          <w:sz w:val="32"/>
          <w:szCs w:val="32"/>
        </w:rPr>
        <w:t>日完成核对提交。</w:t>
      </w:r>
    </w:p>
    <w:p w14:paraId="19AE1D12" w14:textId="4B0F9EC3" w:rsidR="004C0C98" w:rsidRPr="00AD42E1" w:rsidRDefault="005D3781" w:rsidP="004C0C98">
      <w:pPr>
        <w:pStyle w:val="a7"/>
        <w:spacing w:before="0" w:beforeAutospacing="0" w:after="0" w:afterAutospacing="0" w:line="540" w:lineRule="atLeast"/>
        <w:ind w:firstLine="645"/>
        <w:jc w:val="both"/>
        <w:rPr>
          <w:sz w:val="32"/>
          <w:szCs w:val="32"/>
        </w:rPr>
      </w:pPr>
      <w:r w:rsidRPr="002F1AE4">
        <w:rPr>
          <w:rFonts w:ascii="仿宋" w:eastAsia="仿宋_GB2312" w:hAnsi="仿宋" w:hint="eastAsia"/>
          <w:sz w:val="32"/>
          <w:szCs w:val="32"/>
        </w:rPr>
        <w:t>2</w:t>
      </w:r>
      <w:r w:rsidRPr="002F1AE4">
        <w:rPr>
          <w:rFonts w:ascii="仿宋" w:eastAsia="仿宋_GB2312" w:hAnsi="仿宋"/>
          <w:sz w:val="32"/>
          <w:szCs w:val="32"/>
        </w:rPr>
        <w:t>.</w:t>
      </w:r>
      <w:r w:rsidR="004C0C98" w:rsidRPr="002F1AE4">
        <w:rPr>
          <w:rFonts w:ascii="仿宋" w:eastAsia="仿宋_GB2312" w:hAnsi="仿宋" w:hint="eastAsia"/>
          <w:sz w:val="32"/>
          <w:szCs w:val="32"/>
        </w:rPr>
        <w:t>如有任何问题，请参阅</w:t>
      </w:r>
      <w:r w:rsidR="00050D94" w:rsidRPr="002F1AE4">
        <w:rPr>
          <w:rFonts w:ascii="仿宋" w:eastAsia="仿宋_GB2312" w:hAnsi="仿宋" w:hint="eastAsia"/>
          <w:sz w:val="32"/>
          <w:szCs w:val="32"/>
        </w:rPr>
        <w:t>“</w:t>
      </w:r>
      <w:r w:rsidR="00050D94" w:rsidRPr="002F1AE4">
        <w:rPr>
          <w:rFonts w:ascii="仿宋" w:eastAsia="仿宋_GB2312" w:hAnsi="仿宋"/>
          <w:sz w:val="32"/>
          <w:szCs w:val="32"/>
        </w:rPr>
        <w:t>专家库更新数据表结构及填写说明</w:t>
      </w:r>
      <w:r w:rsidR="00050D94" w:rsidRPr="002F1AE4">
        <w:rPr>
          <w:rFonts w:ascii="仿宋" w:eastAsia="仿宋_GB2312" w:hAnsi="仿宋" w:hint="eastAsia"/>
          <w:sz w:val="32"/>
          <w:szCs w:val="32"/>
        </w:rPr>
        <w:t>”</w:t>
      </w:r>
      <w:r w:rsidR="00050D94" w:rsidRPr="00AD42E1">
        <w:rPr>
          <w:rFonts w:ascii="仿宋" w:eastAsia="仿宋_GB2312" w:hAnsi="仿宋" w:hint="eastAsia"/>
          <w:sz w:val="32"/>
          <w:szCs w:val="32"/>
        </w:rPr>
        <w:t>（附件</w:t>
      </w:r>
      <w:r w:rsidR="00050D94" w:rsidRPr="00AD42E1">
        <w:rPr>
          <w:rFonts w:ascii="仿宋" w:eastAsia="仿宋_GB2312" w:hAnsi="仿宋" w:hint="eastAsia"/>
          <w:sz w:val="32"/>
          <w:szCs w:val="32"/>
        </w:rPr>
        <w:t>2</w:t>
      </w:r>
      <w:r w:rsidR="00050D94" w:rsidRPr="00AD42E1">
        <w:rPr>
          <w:rFonts w:ascii="仿宋" w:eastAsia="仿宋_GB2312" w:hAnsi="仿宋" w:hint="eastAsia"/>
          <w:sz w:val="32"/>
          <w:szCs w:val="32"/>
        </w:rPr>
        <w:t>）</w:t>
      </w:r>
      <w:r w:rsidR="004C0C98" w:rsidRPr="00AD42E1">
        <w:rPr>
          <w:rFonts w:ascii="仿宋" w:eastAsia="仿宋_GB2312" w:hAnsi="仿宋" w:hint="eastAsia"/>
          <w:sz w:val="32"/>
          <w:szCs w:val="32"/>
        </w:rPr>
        <w:t>，或及时与研究生</w:t>
      </w:r>
      <w:r w:rsidR="00BF1CAB" w:rsidRPr="00AD42E1">
        <w:rPr>
          <w:rFonts w:ascii="仿宋" w:eastAsia="仿宋_GB2312" w:hAnsi="仿宋" w:hint="eastAsia"/>
          <w:sz w:val="32"/>
          <w:szCs w:val="32"/>
        </w:rPr>
        <w:t>院</w:t>
      </w:r>
      <w:r w:rsidR="004C0C98" w:rsidRPr="00AD42E1">
        <w:rPr>
          <w:rFonts w:ascii="仿宋" w:eastAsia="仿宋_GB2312" w:hAnsi="仿宋" w:hint="eastAsia"/>
          <w:sz w:val="32"/>
          <w:szCs w:val="32"/>
        </w:rPr>
        <w:t>联系。</w:t>
      </w:r>
    </w:p>
    <w:p w14:paraId="1EC88E3B" w14:textId="544AE8A5" w:rsidR="004C0C98" w:rsidRPr="00AD42E1" w:rsidRDefault="004C0C98" w:rsidP="00230E1B">
      <w:pPr>
        <w:pStyle w:val="a7"/>
        <w:spacing w:before="0" w:beforeAutospacing="0" w:after="0" w:afterAutospacing="0" w:line="540" w:lineRule="atLeast"/>
        <w:ind w:firstLine="645"/>
        <w:jc w:val="both"/>
        <w:rPr>
          <w:rFonts w:ascii="仿宋" w:eastAsia="仿宋_GB2312" w:hAnsi="仿宋"/>
          <w:sz w:val="32"/>
          <w:szCs w:val="32"/>
        </w:rPr>
      </w:pPr>
      <w:r w:rsidRPr="00AD42E1">
        <w:rPr>
          <w:rFonts w:ascii="仿宋" w:eastAsia="仿宋_GB2312" w:hAnsi="仿宋" w:hint="eastAsia"/>
          <w:sz w:val="32"/>
          <w:szCs w:val="32"/>
        </w:rPr>
        <w:t>联系人：</w:t>
      </w:r>
      <w:r w:rsidR="004F74A0" w:rsidRPr="00AD42E1">
        <w:rPr>
          <w:rFonts w:ascii="仿宋" w:eastAsia="仿宋_GB2312" w:hAnsi="仿宋" w:hint="eastAsia"/>
          <w:sz w:val="32"/>
          <w:szCs w:val="32"/>
        </w:rPr>
        <w:t>王志超</w:t>
      </w:r>
      <w:r w:rsidR="007529B3" w:rsidRPr="00AD42E1">
        <w:rPr>
          <w:rFonts w:ascii="仿宋" w:eastAsia="仿宋_GB2312" w:hAnsi="仿宋" w:hint="eastAsia"/>
          <w:sz w:val="32"/>
          <w:szCs w:val="32"/>
        </w:rPr>
        <w:t xml:space="preserve"> </w:t>
      </w:r>
      <w:r w:rsidR="007529B3" w:rsidRPr="00AD42E1">
        <w:rPr>
          <w:rFonts w:ascii="仿宋" w:eastAsia="仿宋_GB2312" w:hAnsi="仿宋"/>
          <w:sz w:val="32"/>
          <w:szCs w:val="32"/>
        </w:rPr>
        <w:t xml:space="preserve"> </w:t>
      </w:r>
      <w:r w:rsidR="007529B3" w:rsidRPr="00AD42E1">
        <w:rPr>
          <w:rFonts w:ascii="仿宋" w:eastAsia="仿宋_GB2312" w:hAnsi="仿宋" w:hint="eastAsia"/>
          <w:sz w:val="32"/>
          <w:szCs w:val="32"/>
        </w:rPr>
        <w:t>0</w:t>
      </w:r>
      <w:r w:rsidR="007529B3" w:rsidRPr="00AD42E1">
        <w:rPr>
          <w:rFonts w:ascii="仿宋" w:eastAsia="仿宋_GB2312" w:hAnsi="仿宋"/>
          <w:sz w:val="32"/>
          <w:szCs w:val="32"/>
        </w:rPr>
        <w:t>451-825</w:t>
      </w:r>
      <w:r w:rsidR="002F1AE4" w:rsidRPr="00AD42E1">
        <w:rPr>
          <w:rFonts w:ascii="仿宋" w:eastAsia="仿宋_GB2312" w:hAnsi="仿宋"/>
          <w:sz w:val="32"/>
          <w:szCs w:val="32"/>
        </w:rPr>
        <w:t>31693</w:t>
      </w:r>
    </w:p>
    <w:p w14:paraId="58CBF149" w14:textId="77442C2D" w:rsidR="00AD42E1" w:rsidRPr="00AD42E1" w:rsidRDefault="00AD42E1" w:rsidP="00230E1B">
      <w:pPr>
        <w:pStyle w:val="a7"/>
        <w:spacing w:before="0" w:beforeAutospacing="0" w:after="0" w:afterAutospacing="0" w:line="540" w:lineRule="atLeast"/>
        <w:ind w:firstLine="645"/>
        <w:jc w:val="both"/>
        <w:rPr>
          <w:rFonts w:ascii="仿宋" w:eastAsia="仿宋_GB2312" w:hAnsi="仿宋"/>
          <w:sz w:val="32"/>
          <w:szCs w:val="32"/>
        </w:rPr>
      </w:pPr>
      <w:r w:rsidRPr="00AD42E1">
        <w:rPr>
          <w:rFonts w:ascii="仿宋" w:eastAsia="仿宋_GB2312" w:hAnsi="仿宋"/>
          <w:sz w:val="32"/>
          <w:szCs w:val="32"/>
        </w:rPr>
        <w:t xml:space="preserve">        </w:t>
      </w:r>
      <w:r w:rsidRPr="00AD42E1">
        <w:rPr>
          <w:rFonts w:ascii="仿宋" w:eastAsia="仿宋_GB2312" w:hAnsi="仿宋" w:hint="eastAsia"/>
          <w:sz w:val="32"/>
          <w:szCs w:val="32"/>
        </w:rPr>
        <w:t>李</w:t>
      </w:r>
      <w:r w:rsidRPr="00AD42E1">
        <w:rPr>
          <w:rFonts w:ascii="仿宋" w:eastAsia="仿宋_GB2312" w:hAnsi="仿宋" w:hint="eastAsia"/>
          <w:sz w:val="32"/>
          <w:szCs w:val="32"/>
        </w:rPr>
        <w:t xml:space="preserve"> </w:t>
      </w:r>
      <w:r w:rsidRPr="00AD42E1">
        <w:rPr>
          <w:rFonts w:ascii="仿宋" w:eastAsia="仿宋_GB2312" w:hAnsi="仿宋"/>
          <w:sz w:val="32"/>
          <w:szCs w:val="32"/>
        </w:rPr>
        <w:t xml:space="preserve"> </w:t>
      </w:r>
      <w:r w:rsidRPr="00AD42E1">
        <w:rPr>
          <w:rFonts w:ascii="仿宋" w:eastAsia="仿宋_GB2312" w:hAnsi="仿宋" w:hint="eastAsia"/>
          <w:sz w:val="32"/>
          <w:szCs w:val="32"/>
        </w:rPr>
        <w:t>益</w:t>
      </w:r>
      <w:r w:rsidRPr="00AD42E1">
        <w:rPr>
          <w:rFonts w:ascii="仿宋" w:eastAsia="仿宋_GB2312" w:hAnsi="仿宋" w:hint="eastAsia"/>
          <w:sz w:val="32"/>
          <w:szCs w:val="32"/>
        </w:rPr>
        <w:t xml:space="preserve"> </w:t>
      </w:r>
      <w:r w:rsidRPr="00AD42E1">
        <w:rPr>
          <w:rFonts w:ascii="仿宋" w:eastAsia="仿宋_GB2312" w:hAnsi="仿宋"/>
          <w:sz w:val="32"/>
          <w:szCs w:val="32"/>
        </w:rPr>
        <w:t xml:space="preserve"> 0451-82568300</w:t>
      </w:r>
      <w:r w:rsidRPr="00AD42E1">
        <w:rPr>
          <w:rFonts w:ascii="仿宋" w:eastAsia="仿宋_GB2312" w:hAnsi="仿宋" w:hint="eastAsia"/>
          <w:sz w:val="32"/>
          <w:szCs w:val="32"/>
        </w:rPr>
        <w:t>（系统填报咨询）</w:t>
      </w:r>
    </w:p>
    <w:p w14:paraId="4DFC6F8D" w14:textId="77777777" w:rsidR="00230E1B" w:rsidRPr="00F833C8" w:rsidRDefault="00230E1B" w:rsidP="00230E1B">
      <w:pPr>
        <w:pStyle w:val="a7"/>
        <w:spacing w:before="0" w:beforeAutospacing="0" w:after="0" w:afterAutospacing="0" w:line="540" w:lineRule="atLeast"/>
        <w:ind w:firstLine="645"/>
        <w:jc w:val="both"/>
        <w:rPr>
          <w:color w:val="FF0000"/>
          <w:sz w:val="32"/>
          <w:szCs w:val="32"/>
          <w:highlight w:val="lightGray"/>
        </w:rPr>
      </w:pPr>
    </w:p>
    <w:p w14:paraId="3A07659E" w14:textId="64EFAB2A" w:rsidR="00694834" w:rsidRPr="00384925" w:rsidRDefault="00E358C4" w:rsidP="00E358C4">
      <w:pPr>
        <w:pStyle w:val="a7"/>
        <w:spacing w:before="0" w:beforeAutospacing="0" w:after="0" w:afterAutospacing="0" w:line="540" w:lineRule="atLeast"/>
        <w:jc w:val="both"/>
        <w:rPr>
          <w:rFonts w:ascii="仿宋" w:eastAsia="仿宋_GB2312" w:hAnsi="仿宋"/>
          <w:sz w:val="32"/>
          <w:szCs w:val="32"/>
        </w:rPr>
      </w:pPr>
      <w:r w:rsidRPr="00384925">
        <w:rPr>
          <w:rFonts w:ascii="仿宋" w:eastAsia="仿宋_GB2312" w:hAnsi="仿宋" w:hint="eastAsia"/>
          <w:sz w:val="32"/>
          <w:szCs w:val="32"/>
        </w:rPr>
        <w:t>附件：</w:t>
      </w:r>
    </w:p>
    <w:p w14:paraId="466850E8" w14:textId="624EBD90" w:rsidR="00E358C4" w:rsidRPr="00DF5142" w:rsidRDefault="00E358C4" w:rsidP="00230E1B">
      <w:pPr>
        <w:pStyle w:val="a7"/>
        <w:spacing w:before="0" w:beforeAutospacing="0" w:after="0" w:afterAutospacing="0" w:line="540" w:lineRule="atLeast"/>
        <w:ind w:firstLineChars="200" w:firstLine="632"/>
        <w:jc w:val="both"/>
        <w:rPr>
          <w:rFonts w:ascii="仿宋" w:eastAsia="仿宋_GB2312" w:hAnsi="仿宋"/>
          <w:sz w:val="32"/>
          <w:szCs w:val="32"/>
        </w:rPr>
      </w:pPr>
      <w:r w:rsidRPr="00DF5142">
        <w:rPr>
          <w:rFonts w:ascii="仿宋" w:eastAsia="仿宋_GB2312" w:hAnsi="仿宋"/>
          <w:sz w:val="32"/>
          <w:szCs w:val="32"/>
        </w:rPr>
        <w:t>1.</w:t>
      </w:r>
      <w:r w:rsidR="005E0C6D" w:rsidRPr="00DF5142">
        <w:rPr>
          <w:rFonts w:ascii="仿宋" w:eastAsia="仿宋_GB2312" w:hAnsi="仿宋"/>
          <w:sz w:val="32"/>
          <w:szCs w:val="32"/>
        </w:rPr>
        <w:t>专家库</w:t>
      </w:r>
      <w:r w:rsidR="005E0C6D" w:rsidRPr="00DF5142">
        <w:rPr>
          <w:rFonts w:ascii="仿宋" w:eastAsia="仿宋_GB2312" w:hAnsi="仿宋" w:hint="eastAsia"/>
          <w:sz w:val="32"/>
          <w:szCs w:val="32"/>
        </w:rPr>
        <w:t>填报系统使用说明</w:t>
      </w:r>
    </w:p>
    <w:p w14:paraId="4AB6F815" w14:textId="5AC1E569" w:rsidR="00694834" w:rsidRPr="00DF5142" w:rsidRDefault="00E358C4" w:rsidP="00D06CA5">
      <w:pPr>
        <w:pStyle w:val="a7"/>
        <w:spacing w:before="0" w:beforeAutospacing="0" w:after="0" w:afterAutospacing="0" w:line="540" w:lineRule="atLeast"/>
        <w:ind w:firstLineChars="200" w:firstLine="632"/>
        <w:jc w:val="both"/>
        <w:rPr>
          <w:rFonts w:ascii="仿宋" w:eastAsia="仿宋_GB2312" w:hAnsi="仿宋"/>
          <w:sz w:val="32"/>
          <w:szCs w:val="32"/>
        </w:rPr>
      </w:pPr>
      <w:r w:rsidRPr="00DF5142">
        <w:rPr>
          <w:rFonts w:ascii="仿宋" w:eastAsia="仿宋_GB2312" w:hAnsi="仿宋"/>
          <w:sz w:val="32"/>
          <w:szCs w:val="32"/>
        </w:rPr>
        <w:t>2</w:t>
      </w:r>
      <w:r w:rsidR="005D3781" w:rsidRPr="00DF5142">
        <w:rPr>
          <w:rFonts w:ascii="仿宋" w:eastAsia="仿宋_GB2312" w:hAnsi="仿宋"/>
          <w:sz w:val="32"/>
          <w:szCs w:val="32"/>
        </w:rPr>
        <w:t>.</w:t>
      </w:r>
      <w:r w:rsidR="00694834" w:rsidRPr="00DF5142">
        <w:rPr>
          <w:rFonts w:ascii="仿宋" w:eastAsia="仿宋_GB2312" w:hAnsi="仿宋"/>
          <w:sz w:val="32"/>
          <w:szCs w:val="32"/>
        </w:rPr>
        <w:t>专家库更新数据表结构及填写说明</w:t>
      </w:r>
      <w:r w:rsidR="00D06CA5" w:rsidRPr="00DF5142">
        <w:rPr>
          <w:rFonts w:ascii="仿宋" w:eastAsia="仿宋_GB2312" w:hAnsi="仿宋" w:hint="eastAsia"/>
          <w:sz w:val="32"/>
          <w:szCs w:val="32"/>
        </w:rPr>
        <w:t>（数据字典供参考，系统中已经集成）</w:t>
      </w:r>
    </w:p>
    <w:p w14:paraId="4A34049D" w14:textId="48A1E429" w:rsidR="00FD6729" w:rsidRPr="00F833C8" w:rsidRDefault="00FD6729" w:rsidP="00694834">
      <w:pPr>
        <w:pStyle w:val="a7"/>
        <w:spacing w:before="0" w:beforeAutospacing="0" w:after="0" w:afterAutospacing="0" w:line="540" w:lineRule="atLeast"/>
        <w:ind w:firstLineChars="200" w:firstLine="632"/>
        <w:jc w:val="both"/>
        <w:rPr>
          <w:rFonts w:ascii="仿宋" w:eastAsia="仿宋_GB2312" w:hAnsi="仿宋"/>
          <w:color w:val="FF0000"/>
          <w:sz w:val="32"/>
          <w:szCs w:val="32"/>
          <w:highlight w:val="lightGray"/>
        </w:rPr>
      </w:pPr>
    </w:p>
    <w:p w14:paraId="05BACCAB" w14:textId="77777777" w:rsidR="00FD6729" w:rsidRPr="00F833C8" w:rsidRDefault="00FD6729" w:rsidP="00694834">
      <w:pPr>
        <w:pStyle w:val="a7"/>
        <w:spacing w:before="0" w:beforeAutospacing="0" w:after="0" w:afterAutospacing="0" w:line="540" w:lineRule="atLeast"/>
        <w:ind w:firstLineChars="200" w:firstLine="632"/>
        <w:jc w:val="both"/>
        <w:rPr>
          <w:rFonts w:ascii="仿宋" w:eastAsia="仿宋_GB2312" w:hAnsi="仿宋"/>
          <w:color w:val="FF0000"/>
          <w:sz w:val="32"/>
          <w:szCs w:val="32"/>
          <w:highlight w:val="lightGray"/>
        </w:rPr>
      </w:pPr>
    </w:p>
    <w:p w14:paraId="42D01543" w14:textId="77777777" w:rsidR="00D932B0" w:rsidRDefault="00BF1CAB" w:rsidP="00D932B0">
      <w:pPr>
        <w:ind w:leftChars="1793" w:left="5664" w:right="640" w:firstLine="3"/>
        <w:jc w:val="center"/>
        <w:rPr>
          <w:rFonts w:ascii="仿宋" w:eastAsia="仿宋_GB2312" w:hAnsi="仿宋" w:cs="Arial"/>
          <w:kern w:val="0"/>
          <w:szCs w:val="32"/>
        </w:rPr>
      </w:pPr>
      <w:r w:rsidRPr="00D932B0">
        <w:rPr>
          <w:rFonts w:ascii="仿宋" w:eastAsia="仿宋_GB2312" w:hAnsi="仿宋" w:cs="Arial" w:hint="eastAsia"/>
          <w:kern w:val="0"/>
          <w:szCs w:val="32"/>
        </w:rPr>
        <w:t>研究生院</w:t>
      </w:r>
    </w:p>
    <w:p w14:paraId="256EA103" w14:textId="1C8A6C9C" w:rsidR="00BF1CAB" w:rsidRPr="00D932B0" w:rsidRDefault="00D932B0" w:rsidP="00D932B0">
      <w:pPr>
        <w:ind w:leftChars="1793" w:left="5664" w:right="640" w:firstLine="3"/>
        <w:jc w:val="center"/>
        <w:rPr>
          <w:rFonts w:ascii="仿宋" w:eastAsia="仿宋_GB2312" w:hAnsi="仿宋" w:cs="Arial"/>
          <w:kern w:val="0"/>
          <w:szCs w:val="32"/>
        </w:rPr>
      </w:pPr>
      <w:r w:rsidRPr="00D932B0">
        <w:rPr>
          <w:rFonts w:ascii="仿宋" w:eastAsia="仿宋_GB2312" w:hAnsi="仿宋" w:cs="Arial"/>
          <w:kern w:val="0"/>
          <w:szCs w:val="32"/>
        </w:rPr>
        <w:t>20</w:t>
      </w:r>
      <w:r w:rsidRPr="00D932B0">
        <w:rPr>
          <w:rFonts w:ascii="仿宋" w:eastAsia="仿宋_GB2312" w:hAnsi="仿宋" w:cs="Arial" w:hint="eastAsia"/>
          <w:kern w:val="0"/>
          <w:szCs w:val="32"/>
        </w:rPr>
        <w:t>2</w:t>
      </w:r>
      <w:r w:rsidRPr="00D932B0">
        <w:rPr>
          <w:rFonts w:ascii="仿宋" w:eastAsia="仿宋_GB2312" w:hAnsi="仿宋" w:cs="Arial"/>
          <w:kern w:val="0"/>
          <w:szCs w:val="32"/>
        </w:rPr>
        <w:t>4</w:t>
      </w:r>
      <w:r w:rsidRPr="00D932B0">
        <w:rPr>
          <w:rFonts w:ascii="仿宋" w:eastAsia="仿宋_GB2312" w:hAnsi="仿宋" w:cs="Arial"/>
          <w:kern w:val="0"/>
          <w:szCs w:val="32"/>
        </w:rPr>
        <w:t>年</w:t>
      </w:r>
      <w:r w:rsidRPr="00D932B0">
        <w:rPr>
          <w:rFonts w:ascii="仿宋" w:eastAsia="仿宋_GB2312" w:hAnsi="仿宋" w:cs="Arial"/>
          <w:kern w:val="0"/>
          <w:szCs w:val="32"/>
        </w:rPr>
        <w:t>3</w:t>
      </w:r>
      <w:r w:rsidRPr="00D932B0">
        <w:rPr>
          <w:rFonts w:ascii="仿宋" w:eastAsia="仿宋_GB2312" w:hAnsi="仿宋" w:cs="Arial"/>
          <w:kern w:val="0"/>
          <w:szCs w:val="32"/>
        </w:rPr>
        <w:t>月</w:t>
      </w:r>
      <w:r w:rsidRPr="00D932B0">
        <w:rPr>
          <w:rFonts w:ascii="仿宋" w:eastAsia="仿宋_GB2312" w:hAnsi="仿宋" w:cs="Arial"/>
          <w:kern w:val="0"/>
          <w:szCs w:val="32"/>
        </w:rPr>
        <w:t>18</w:t>
      </w:r>
      <w:r w:rsidRPr="00D932B0">
        <w:rPr>
          <w:rFonts w:ascii="仿宋" w:eastAsia="仿宋_GB2312" w:hAnsi="仿宋" w:cs="Arial"/>
          <w:kern w:val="0"/>
          <w:szCs w:val="32"/>
        </w:rPr>
        <w:t>日</w:t>
      </w:r>
    </w:p>
    <w:p w14:paraId="210E8629" w14:textId="575DD81E" w:rsidR="004C2CBD" w:rsidRPr="000E1D87" w:rsidRDefault="004C2CBD" w:rsidP="00BF1CAB">
      <w:pPr>
        <w:jc w:val="right"/>
        <w:rPr>
          <w:rFonts w:ascii="仿宋" w:eastAsia="仿宋_GB2312" w:hAnsi="仿宋" w:cs="Arial"/>
          <w:color w:val="000000"/>
          <w:kern w:val="0"/>
          <w:szCs w:val="32"/>
        </w:rPr>
      </w:pPr>
    </w:p>
    <w:p w14:paraId="6505346C" w14:textId="77777777" w:rsidR="004C2CBD" w:rsidRPr="000E1D87" w:rsidRDefault="004C2CBD" w:rsidP="009D390A">
      <w:pPr>
        <w:ind w:right="1580"/>
        <w:rPr>
          <w:rFonts w:ascii="仿宋" w:eastAsia="仿宋_GB2312" w:hAnsi="仿宋" w:cs="Arial"/>
          <w:color w:val="000000"/>
          <w:kern w:val="0"/>
          <w:szCs w:val="32"/>
        </w:rPr>
      </w:pPr>
    </w:p>
    <w:sectPr w:rsidR="004C2CBD" w:rsidRPr="000E1D87" w:rsidSect="00111C4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74" w:bottom="1417" w:left="1587" w:header="851" w:footer="992" w:gutter="0"/>
      <w:cols w:space="425"/>
      <w:docGrid w:type="linesAndChars" w:linePitch="466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7EC3" w14:textId="77777777" w:rsidR="00BB501B" w:rsidRDefault="00BB501B" w:rsidP="0085071B">
      <w:r>
        <w:separator/>
      </w:r>
    </w:p>
  </w:endnote>
  <w:endnote w:type="continuationSeparator" w:id="0">
    <w:p w14:paraId="331B90AC" w14:textId="77777777" w:rsidR="00BB501B" w:rsidRDefault="00BB501B" w:rsidP="008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B486" w14:textId="3435C7E6" w:rsidR="00111C4C" w:rsidRPr="00111C4C" w:rsidRDefault="00111C4C" w:rsidP="00111C4C">
    <w:pPr>
      <w:pStyle w:val="a5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A6D7" w14:textId="3A450A38" w:rsidR="00111C4C" w:rsidRPr="00111C4C" w:rsidRDefault="00111C4C" w:rsidP="00111C4C">
    <w:pPr>
      <w:pStyle w:val="a5"/>
      <w:ind w:rightChars="100" w:right="32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365E" w14:textId="77777777" w:rsidR="00BB501B" w:rsidRDefault="00BB501B" w:rsidP="0085071B">
      <w:r>
        <w:separator/>
      </w:r>
    </w:p>
  </w:footnote>
  <w:footnote w:type="continuationSeparator" w:id="0">
    <w:p w14:paraId="7D62D158" w14:textId="77777777" w:rsidR="00BB501B" w:rsidRDefault="00BB501B" w:rsidP="0085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4C5D" w14:textId="77777777" w:rsidR="00111C4C" w:rsidRDefault="00111C4C" w:rsidP="00A57E7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AA6F" w14:textId="77777777" w:rsidR="00111C4C" w:rsidRDefault="00111C4C" w:rsidP="00111C4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58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26"/>
    <w:rsid w:val="000063C9"/>
    <w:rsid w:val="0001431D"/>
    <w:rsid w:val="000401EE"/>
    <w:rsid w:val="00050D94"/>
    <w:rsid w:val="00061A52"/>
    <w:rsid w:val="00063679"/>
    <w:rsid w:val="0006624E"/>
    <w:rsid w:val="000E1D87"/>
    <w:rsid w:val="000F270F"/>
    <w:rsid w:val="000F7AB0"/>
    <w:rsid w:val="00101F21"/>
    <w:rsid w:val="00107F5D"/>
    <w:rsid w:val="00110DF1"/>
    <w:rsid w:val="00111C4C"/>
    <w:rsid w:val="00121C67"/>
    <w:rsid w:val="00133768"/>
    <w:rsid w:val="00137755"/>
    <w:rsid w:val="0015252B"/>
    <w:rsid w:val="0015393B"/>
    <w:rsid w:val="00192BEA"/>
    <w:rsid w:val="00195662"/>
    <w:rsid w:val="001B021D"/>
    <w:rsid w:val="001B0EF0"/>
    <w:rsid w:val="001B73D7"/>
    <w:rsid w:val="001F2F37"/>
    <w:rsid w:val="002204D6"/>
    <w:rsid w:val="00221B26"/>
    <w:rsid w:val="00230E1B"/>
    <w:rsid w:val="002836C8"/>
    <w:rsid w:val="0029048E"/>
    <w:rsid w:val="002A326C"/>
    <w:rsid w:val="002A64C8"/>
    <w:rsid w:val="002B75C6"/>
    <w:rsid w:val="002C4B92"/>
    <w:rsid w:val="002C7581"/>
    <w:rsid w:val="002E3F06"/>
    <w:rsid w:val="002F1AE4"/>
    <w:rsid w:val="002F5AD2"/>
    <w:rsid w:val="00304B5A"/>
    <w:rsid w:val="003304E6"/>
    <w:rsid w:val="00334A02"/>
    <w:rsid w:val="00346F6C"/>
    <w:rsid w:val="0034777D"/>
    <w:rsid w:val="00370E09"/>
    <w:rsid w:val="00382B0D"/>
    <w:rsid w:val="00384925"/>
    <w:rsid w:val="003B0034"/>
    <w:rsid w:val="003B16DB"/>
    <w:rsid w:val="003B4829"/>
    <w:rsid w:val="003D349B"/>
    <w:rsid w:val="003E3FB3"/>
    <w:rsid w:val="004066CD"/>
    <w:rsid w:val="00410A7D"/>
    <w:rsid w:val="00412367"/>
    <w:rsid w:val="0043699D"/>
    <w:rsid w:val="00441FB2"/>
    <w:rsid w:val="0046100B"/>
    <w:rsid w:val="00463226"/>
    <w:rsid w:val="004A019A"/>
    <w:rsid w:val="004A3348"/>
    <w:rsid w:val="004B477F"/>
    <w:rsid w:val="004C0C98"/>
    <w:rsid w:val="004C2CBD"/>
    <w:rsid w:val="004C6053"/>
    <w:rsid w:val="004F74A0"/>
    <w:rsid w:val="00575475"/>
    <w:rsid w:val="00576A23"/>
    <w:rsid w:val="00577A6D"/>
    <w:rsid w:val="005A3F87"/>
    <w:rsid w:val="005C2F32"/>
    <w:rsid w:val="005D2522"/>
    <w:rsid w:val="005D3781"/>
    <w:rsid w:val="005E0C6D"/>
    <w:rsid w:val="00613A33"/>
    <w:rsid w:val="00615241"/>
    <w:rsid w:val="00620471"/>
    <w:rsid w:val="0062619F"/>
    <w:rsid w:val="00635AFA"/>
    <w:rsid w:val="00645CAF"/>
    <w:rsid w:val="006543B8"/>
    <w:rsid w:val="00684F29"/>
    <w:rsid w:val="00694834"/>
    <w:rsid w:val="00694936"/>
    <w:rsid w:val="006B4BB7"/>
    <w:rsid w:val="0070287B"/>
    <w:rsid w:val="00713D1E"/>
    <w:rsid w:val="007529B3"/>
    <w:rsid w:val="00787E57"/>
    <w:rsid w:val="00794246"/>
    <w:rsid w:val="007A1EB1"/>
    <w:rsid w:val="007A64D7"/>
    <w:rsid w:val="007B4DC6"/>
    <w:rsid w:val="007D0666"/>
    <w:rsid w:val="007D205C"/>
    <w:rsid w:val="007F0271"/>
    <w:rsid w:val="0080462E"/>
    <w:rsid w:val="0082233D"/>
    <w:rsid w:val="008320E4"/>
    <w:rsid w:val="0085071B"/>
    <w:rsid w:val="00877221"/>
    <w:rsid w:val="00880C9C"/>
    <w:rsid w:val="008820A2"/>
    <w:rsid w:val="008A013D"/>
    <w:rsid w:val="008A3C70"/>
    <w:rsid w:val="008A496B"/>
    <w:rsid w:val="008A63FC"/>
    <w:rsid w:val="008C6367"/>
    <w:rsid w:val="009011FD"/>
    <w:rsid w:val="00943D24"/>
    <w:rsid w:val="00971E1E"/>
    <w:rsid w:val="00992DD4"/>
    <w:rsid w:val="009A48D1"/>
    <w:rsid w:val="009A53F2"/>
    <w:rsid w:val="009B2235"/>
    <w:rsid w:val="009D390A"/>
    <w:rsid w:val="009D53A4"/>
    <w:rsid w:val="00A1011A"/>
    <w:rsid w:val="00A507CF"/>
    <w:rsid w:val="00A57E72"/>
    <w:rsid w:val="00A602DD"/>
    <w:rsid w:val="00A62384"/>
    <w:rsid w:val="00A63634"/>
    <w:rsid w:val="00A740C1"/>
    <w:rsid w:val="00A77D4D"/>
    <w:rsid w:val="00AA1804"/>
    <w:rsid w:val="00AA2E78"/>
    <w:rsid w:val="00AB5B9B"/>
    <w:rsid w:val="00AD2553"/>
    <w:rsid w:val="00AD42E1"/>
    <w:rsid w:val="00B10978"/>
    <w:rsid w:val="00B126DE"/>
    <w:rsid w:val="00B46F0E"/>
    <w:rsid w:val="00B725C6"/>
    <w:rsid w:val="00B875B2"/>
    <w:rsid w:val="00BB501B"/>
    <w:rsid w:val="00BE61F8"/>
    <w:rsid w:val="00BF1CAB"/>
    <w:rsid w:val="00BF1ECE"/>
    <w:rsid w:val="00C05548"/>
    <w:rsid w:val="00C074FA"/>
    <w:rsid w:val="00C627B2"/>
    <w:rsid w:val="00C779A2"/>
    <w:rsid w:val="00C95306"/>
    <w:rsid w:val="00CA26E8"/>
    <w:rsid w:val="00CB60D0"/>
    <w:rsid w:val="00CB6474"/>
    <w:rsid w:val="00CF0D19"/>
    <w:rsid w:val="00D0446E"/>
    <w:rsid w:val="00D06CA5"/>
    <w:rsid w:val="00D07532"/>
    <w:rsid w:val="00D24F5D"/>
    <w:rsid w:val="00D36758"/>
    <w:rsid w:val="00D51DF2"/>
    <w:rsid w:val="00D548D3"/>
    <w:rsid w:val="00D730AA"/>
    <w:rsid w:val="00D81541"/>
    <w:rsid w:val="00D932B0"/>
    <w:rsid w:val="00DC017F"/>
    <w:rsid w:val="00DD0D0A"/>
    <w:rsid w:val="00DF5142"/>
    <w:rsid w:val="00E034AC"/>
    <w:rsid w:val="00E052A4"/>
    <w:rsid w:val="00E13E10"/>
    <w:rsid w:val="00E13E4F"/>
    <w:rsid w:val="00E206E3"/>
    <w:rsid w:val="00E27B75"/>
    <w:rsid w:val="00E358C4"/>
    <w:rsid w:val="00E3760B"/>
    <w:rsid w:val="00E53416"/>
    <w:rsid w:val="00E7364E"/>
    <w:rsid w:val="00E966A3"/>
    <w:rsid w:val="00EC0C4E"/>
    <w:rsid w:val="00EE00B5"/>
    <w:rsid w:val="00EE108D"/>
    <w:rsid w:val="00EF47E7"/>
    <w:rsid w:val="00F061E1"/>
    <w:rsid w:val="00F20184"/>
    <w:rsid w:val="00F42997"/>
    <w:rsid w:val="00F5645C"/>
    <w:rsid w:val="00F833C8"/>
    <w:rsid w:val="00FC32D2"/>
    <w:rsid w:val="00FD20C3"/>
    <w:rsid w:val="00FD6729"/>
    <w:rsid w:val="00FE6F94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DB4B2"/>
  <w15:docId w15:val="{372B19CC-5F53-43D1-9F0C-18732A6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7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71B"/>
    <w:rPr>
      <w:sz w:val="18"/>
      <w:szCs w:val="18"/>
    </w:rPr>
  </w:style>
  <w:style w:type="paragraph" w:styleId="a7">
    <w:name w:val="Normal (Web)"/>
    <w:basedOn w:val="a"/>
    <w:uiPriority w:val="99"/>
    <w:unhideWhenUsed/>
    <w:rsid w:val="004C0C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C0C98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635AF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35AFA"/>
  </w:style>
  <w:style w:type="character" w:styleId="ab">
    <w:name w:val="Hyperlink"/>
    <w:basedOn w:val="a0"/>
    <w:uiPriority w:val="99"/>
    <w:unhideWhenUsed/>
    <w:rsid w:val="00050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37FB-FAD5-4D27-BBD7-402A963A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Grace</cp:lastModifiedBy>
  <cp:revision>45</cp:revision>
  <cp:lastPrinted>2022-03-21T10:12:00Z</cp:lastPrinted>
  <dcterms:created xsi:type="dcterms:W3CDTF">2022-03-19T06:09:00Z</dcterms:created>
  <dcterms:modified xsi:type="dcterms:W3CDTF">2024-03-18T07:07:00Z</dcterms:modified>
</cp:coreProperties>
</file>