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ED" w:rsidRDefault="00515AC8">
      <w:pPr>
        <w:spacing w:beforeLines="50" w:before="156" w:afterLines="50" w:after="156"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sz w:val="32"/>
          <w:szCs w:val="32"/>
        </w:rPr>
        <w:instrText>ADDIN CNKISM.UserStyle</w:instrText>
      </w:r>
      <w:r>
        <w:rPr>
          <w:rFonts w:ascii="黑体" w:eastAsia="黑体" w:hAnsi="黑体"/>
          <w:sz w:val="32"/>
          <w:szCs w:val="32"/>
        </w:rPr>
      </w:r>
      <w:r>
        <w:rPr>
          <w:rFonts w:ascii="黑体" w:eastAsia="黑体" w:hAnsi="黑体"/>
          <w:sz w:val="32"/>
          <w:szCs w:val="32"/>
        </w:rPr>
        <w:fldChar w:fldCharType="end"/>
      </w: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502CED" w:rsidRDefault="00515AC8">
      <w:pPr>
        <w:spacing w:beforeLines="50" w:before="156" w:afterLines="50" w:after="156" w:line="500" w:lineRule="exact"/>
        <w:jc w:val="center"/>
        <w:rPr>
          <w:rFonts w:ascii="方正小标宋简体" w:eastAsia="方正小标宋简体"/>
          <w:sz w:val="48"/>
          <w:szCs w:val="32"/>
        </w:rPr>
      </w:pPr>
      <w:r>
        <w:rPr>
          <w:rFonts w:ascii="方正小标宋简体" w:eastAsia="方正小标宋简体" w:hint="eastAsia"/>
          <w:sz w:val="48"/>
          <w:szCs w:val="32"/>
        </w:rPr>
        <w:t>研究生课程考试监考职责</w:t>
      </w:r>
    </w:p>
    <w:p w:rsidR="00502CED" w:rsidRDefault="00515A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一、监考人员承担维护考场秩序和保证考试顺利进行的责任，监考人员应认真学习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《哈尔滨工程大学学生纪律处分条例》、《研究生课程考试考场规则》、《研究生课程考试监考守则》</w:t>
      </w:r>
      <w:r>
        <w:rPr>
          <w:rFonts w:ascii="仿宋_GB2312" w:eastAsia="仿宋_GB2312" w:hint="eastAsia"/>
          <w:sz w:val="32"/>
          <w:szCs w:val="32"/>
        </w:rPr>
        <w:t>所列事项</w:t>
      </w:r>
      <w:r>
        <w:rPr>
          <w:rFonts w:ascii="仿宋_GB2312" w:eastAsia="仿宋_GB2312" w:hint="eastAsia"/>
          <w:sz w:val="32"/>
          <w:szCs w:val="32"/>
        </w:rPr>
        <w:t>，严格履行监考职责，维护考场纪律。</w:t>
      </w:r>
    </w:p>
    <w:p w:rsidR="00502CED" w:rsidRDefault="00515A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监考人员</w:t>
      </w:r>
      <w:r>
        <w:rPr>
          <w:rFonts w:ascii="仿宋_GB2312" w:eastAsia="仿宋_GB2312" w:hint="eastAsia"/>
          <w:sz w:val="32"/>
          <w:szCs w:val="32"/>
        </w:rPr>
        <w:t>须佩带监考标志牌，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携带《研究生课程考核签到表》、《硕士研究生课程考试考场记事》、《研究生课程考试违规考生记录表》、《研究生课程考试考场规则》（附件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）、《考场座次表》、考试试题、答题册（卡）、草稿纸等考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务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材料，</w:t>
      </w:r>
      <w:r>
        <w:rPr>
          <w:rFonts w:ascii="仿宋_GB2312" w:eastAsia="仿宋_GB2312" w:hint="eastAsia"/>
          <w:sz w:val="32"/>
          <w:szCs w:val="32"/>
        </w:rPr>
        <w:t>提前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分钟到达考场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502CED" w:rsidRDefault="00515A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三、监考人员须到达指定考场后，须按以下要求履行相应职责：</w:t>
      </w:r>
    </w:p>
    <w:p w:rsidR="00502CED" w:rsidRDefault="00515A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清理考场，确保</w:t>
      </w:r>
      <w:r>
        <w:rPr>
          <w:rFonts w:ascii="仿宋_GB2312" w:eastAsia="仿宋_GB2312" w:hint="eastAsia"/>
          <w:sz w:val="32"/>
          <w:szCs w:val="32"/>
        </w:rPr>
        <w:t>桌面、桌堂内不存放任何与考试无关的物品。</w:t>
      </w:r>
    </w:p>
    <w:p w:rsidR="00502CED" w:rsidRDefault="00515AC8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合理安排座位，并指导学生按座位安排就坐。</w:t>
      </w:r>
    </w:p>
    <w:p w:rsidR="00502CED" w:rsidRDefault="00515A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（三）提醒考生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准将书包、书籍、笔记本等放在考试座位附近（开卷考试允许携带的书籍资料除外）；禁止携带通讯、存储等电子设备进入考场。</w:t>
      </w:r>
    </w:p>
    <w:p w:rsidR="00502CED" w:rsidRDefault="00515AC8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（四）考前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分钟宣读《研究生课程考试考场规则》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并提醒学生将手机等通讯工具放在指定位置，考试中如发现手机等通讯工具将按违纪处理。</w:t>
      </w:r>
    </w:p>
    <w:p w:rsidR="00502CED" w:rsidRDefault="00515A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（五）根据试卷情况合理安排试卷发放时间，确保考试开始前试卷分发到所有考生；考生如未按规定就坐或考场没</w:t>
      </w:r>
      <w:r>
        <w:rPr>
          <w:rFonts w:ascii="仿宋_GB2312" w:eastAsia="仿宋_GB2312" w:hint="eastAsia"/>
          <w:sz w:val="32"/>
          <w:szCs w:val="32"/>
        </w:rPr>
        <w:lastRenderedPageBreak/>
        <w:t>清理完毕，不准发卷。</w:t>
      </w:r>
    </w:p>
    <w:p w:rsidR="00502CED" w:rsidRDefault="00515AC8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（六）开考时需将手机屏蔽仪电源线接入电源插座，保证其正常工作。</w:t>
      </w:r>
    </w:p>
    <w:p w:rsidR="00502CED" w:rsidRDefault="00515AC8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四、开考后，监考人员须核对学生证件、座次表中照片与本人是否一致，组织研究生填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写“研究生课程考核考生签到表”。</w:t>
      </w:r>
    </w:p>
    <w:p w:rsidR="00502CED" w:rsidRDefault="00515AC8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在核验证件时，如发现人、证不符或非考生本人等情况，立即令其退出考场，并将姓名、学号及所属院系如实记录在《考场纪实》中，上报研究生培养办公室，由研究生院协同学生工作处按照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《哈尔滨工程大学学生纪律处分条例》进行处理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02CED" w:rsidRDefault="00515A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五、考试期间，监考人员要认真履行监考职责，除必要的考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务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联系外，不得使用手机；</w:t>
      </w:r>
      <w:r>
        <w:rPr>
          <w:rFonts w:ascii="仿宋_GB2312" w:eastAsia="仿宋_GB2312" w:hint="eastAsia"/>
          <w:sz w:val="32"/>
          <w:szCs w:val="32"/>
        </w:rPr>
        <w:t>考试过程中，须在考场前后合适位置交替进行巡视；严禁在考场进行交谈、接打电话、吸烟、看书、看报等一切与监考无关的事项，不准擅自离开考场。</w:t>
      </w:r>
    </w:p>
    <w:p w:rsidR="00502CED" w:rsidRDefault="00515A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六、考生须按规定时间参加考试，迟到</w:t>
      </w:r>
      <w:r>
        <w:rPr>
          <w:rFonts w:ascii="仿宋_GB2312" w:eastAsia="仿宋_GB2312" w:hint="eastAsia"/>
          <w:sz w:val="32"/>
          <w:szCs w:val="32"/>
        </w:rPr>
        <w:t xml:space="preserve"> 20 </w:t>
      </w:r>
      <w:proofErr w:type="gramStart"/>
      <w:r>
        <w:rPr>
          <w:rFonts w:ascii="仿宋_GB2312" w:eastAsia="仿宋_GB2312" w:hint="eastAsia"/>
          <w:sz w:val="32"/>
          <w:szCs w:val="32"/>
        </w:rPr>
        <w:t>分钟以上</w:t>
      </w:r>
      <w:proofErr w:type="gramEnd"/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不准入场、按缺考处理；开考</w:t>
      </w:r>
      <w:r>
        <w:rPr>
          <w:rFonts w:ascii="仿宋_GB2312" w:eastAsia="仿宋_GB2312" w:hint="eastAsia"/>
          <w:sz w:val="32"/>
          <w:szCs w:val="32"/>
        </w:rPr>
        <w:t xml:space="preserve"> 30 </w:t>
      </w:r>
      <w:r>
        <w:rPr>
          <w:rFonts w:ascii="仿宋_GB2312" w:eastAsia="仿宋_GB2312" w:hint="eastAsia"/>
          <w:sz w:val="32"/>
          <w:szCs w:val="32"/>
        </w:rPr>
        <w:t>分钟后，考生方可交卷离开考场；考试过程中，考生不准中途擅自离开考场，如有特殊原因确需离开考场，须经监考人员准许。</w:t>
      </w:r>
    </w:p>
    <w:p w:rsidR="00502CED" w:rsidRDefault="00515A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七、监考人员须严格执行考场纪律，严防考生舞弊。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发现有违纪、作弊者，须保留或暂扣相关证据、材料、物品，没收试卷并标注“考试违规”标记，详实填写《考场纪实》并要求学生签字确认后令其离开考场。</w:t>
      </w:r>
    </w:p>
    <w:p w:rsidR="00502CED" w:rsidRDefault="00515AC8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lastRenderedPageBreak/>
        <w:t>考试期间，监考人员和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巡考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人员一旦发现学生有违纪、作弊行为，要立即制止，并按照确认考生违纪或作弊行为，填写《</w:t>
      </w:r>
      <w:bookmarkStart w:id="1" w:name="_Hlk70578313"/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研究生课程考试违规考生记录表</w:t>
      </w:r>
      <w:bookmarkEnd w:id="1"/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》（由违规学生和至少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名监考签字），保留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或暂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扣相关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证据（证据上可签字的，请监考要求违规学生签字；不适宜保留的证据，如手机，由学生书写情况说明后还给学生），如实记录在考场记事中，</w:t>
      </w:r>
      <w:r>
        <w:rPr>
          <w:rFonts w:ascii="仿宋_GB2312" w:eastAsia="仿宋_GB2312" w:hint="eastAsia"/>
          <w:sz w:val="32"/>
          <w:szCs w:val="32"/>
        </w:rPr>
        <w:t>要求学生签字确认，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《研究生课程考试违规考生记录表》须交由该门课程考试开课院系主考进行后续处理。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02CED" w:rsidRDefault="00515AC8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八、考试过程中未经监考人员允许，考生不准互借文具等考试用品。监考人员不准对试题内容作任何解释提示，考生对试题印制文字不清等问题，由主监考教师根据具体情况酌情处理。</w:t>
      </w:r>
    </w:p>
    <w:p w:rsidR="00502CED" w:rsidRDefault="00515A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九、考试过程中，考生原则上不准上厕所，确有特殊原因的，须征得监考人员同意，并须</w:t>
      </w:r>
      <w:r>
        <w:rPr>
          <w:rFonts w:ascii="仿宋_GB2312" w:eastAsia="仿宋_GB2312" w:hint="eastAsia"/>
          <w:sz w:val="32"/>
          <w:szCs w:val="32"/>
        </w:rPr>
        <w:t xml:space="preserve"> 1</w:t>
      </w:r>
      <w:r>
        <w:rPr>
          <w:rFonts w:ascii="仿宋_GB2312" w:eastAsia="仿宋_GB2312" w:hint="eastAsia"/>
          <w:sz w:val="32"/>
          <w:szCs w:val="32"/>
        </w:rPr>
        <w:t>名同性别监考人员陪同前往。</w:t>
      </w:r>
    </w:p>
    <w:p w:rsidR="00502CED" w:rsidRDefault="00515A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十、</w:t>
      </w:r>
      <w:r>
        <w:rPr>
          <w:rFonts w:ascii="仿宋_GB2312" w:eastAsia="仿宋_GB2312" w:hint="eastAsia"/>
          <w:sz w:val="32"/>
          <w:szCs w:val="32"/>
        </w:rPr>
        <w:t>考试终了时间一到，考生必须立即停止答卷，并在原座位等候监考教师收卷。监考教师收完试卷并清点试卷份数无误后，允许考生离场。严禁考生将试题、答题纸和草稿纸带出考场。监考教师不得擅自延长考试时间。</w:t>
      </w:r>
    </w:p>
    <w:p w:rsidR="00502CED" w:rsidRDefault="00502CE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502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xNzhiOTc3ZGY2N2QxZmQzYTY2ZDUwMmMzZmY4N2YifQ=="/>
  </w:docVars>
  <w:rsids>
    <w:rsidRoot w:val="0018207C"/>
    <w:rsid w:val="00005F78"/>
    <w:rsid w:val="00074EBA"/>
    <w:rsid w:val="000A3876"/>
    <w:rsid w:val="000C7603"/>
    <w:rsid w:val="0018207C"/>
    <w:rsid w:val="001A4A11"/>
    <w:rsid w:val="001B7D11"/>
    <w:rsid w:val="001C76A5"/>
    <w:rsid w:val="00222BC7"/>
    <w:rsid w:val="002271A6"/>
    <w:rsid w:val="00444133"/>
    <w:rsid w:val="00484C09"/>
    <w:rsid w:val="004F1C9F"/>
    <w:rsid w:val="00502CED"/>
    <w:rsid w:val="00515AC8"/>
    <w:rsid w:val="00535E0D"/>
    <w:rsid w:val="006A014F"/>
    <w:rsid w:val="006F2BBE"/>
    <w:rsid w:val="006F4DE1"/>
    <w:rsid w:val="0076675C"/>
    <w:rsid w:val="007D7DDF"/>
    <w:rsid w:val="007F5055"/>
    <w:rsid w:val="008369C7"/>
    <w:rsid w:val="00855AB6"/>
    <w:rsid w:val="008D33D9"/>
    <w:rsid w:val="00961070"/>
    <w:rsid w:val="00AF60CC"/>
    <w:rsid w:val="00B14F66"/>
    <w:rsid w:val="00B24B14"/>
    <w:rsid w:val="00BC4FD6"/>
    <w:rsid w:val="00D061BF"/>
    <w:rsid w:val="00D1777A"/>
    <w:rsid w:val="00D921AB"/>
    <w:rsid w:val="00DF762E"/>
    <w:rsid w:val="00E04A8A"/>
    <w:rsid w:val="00E336DB"/>
    <w:rsid w:val="00E62B58"/>
    <w:rsid w:val="00F35739"/>
    <w:rsid w:val="02E345B8"/>
    <w:rsid w:val="074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AD2FFF"/>
  <w15:docId w15:val="{3F1DDDD2-A36C-429C-ABB6-6C42F07E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adjustRightInd w:val="0"/>
      <w:ind w:left="114"/>
      <w:jc w:val="left"/>
    </w:pPr>
    <w:rPr>
      <w:rFonts w:ascii="Arial Unicode MS" w:eastAsia="Arial Unicode MS" w:hAnsi="Times New Roman" w:cs="Arial Unicode MS"/>
      <w:kern w:val="0"/>
      <w:sz w:val="32"/>
      <w:szCs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正文文本 字符"/>
    <w:basedOn w:val="a0"/>
    <w:link w:val="a3"/>
    <w:uiPriority w:val="1"/>
    <w:qFormat/>
    <w:rPr>
      <w:rFonts w:ascii="Arial Unicode MS" w:eastAsia="Arial Unicode MS" w:hAnsi="Times New Roman" w:cs="Arial Unicode MS"/>
      <w:kern w:val="0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62FBC-F05D-4058-9163-5730D523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220</Words>
  <Characters>1258</Characters>
  <Application>Microsoft Office Word</Application>
  <DocSecurity>0</DocSecurity>
  <Lines>10</Lines>
  <Paragraphs>2</Paragraphs>
  <ScaleCrop>false</ScaleCrop>
  <Company>yjsy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liuzhuo</dc:creator>
  <cp:lastModifiedBy>LX</cp:lastModifiedBy>
  <cp:revision>4</cp:revision>
  <dcterms:created xsi:type="dcterms:W3CDTF">2021-04-29T00:56:00Z</dcterms:created>
  <dcterms:modified xsi:type="dcterms:W3CDTF">2024-11-13T06:53:00Z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5DFA075F3F424D6CAD2D31B2726D5ECB_13</vt:lpwstr>
  </property>
</Properties>
</file>