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08C94">
      <w:pPr>
        <w:pStyle w:val="9"/>
        <w:spacing w:line="520" w:lineRule="exact"/>
        <w:ind w:firstLine="0" w:firstLineChars="0"/>
        <w:jc w:val="left"/>
        <w:rPr>
          <w:rFonts w:hint="default" w:ascii="黑体" w:hAnsi="黑体" w:eastAsia="黑体" w:cstheme="minorBidi"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theme="minorBidi"/>
          <w:bCs/>
          <w:sz w:val="28"/>
          <w:szCs w:val="36"/>
          <w:lang w:val="en-US" w:eastAsia="zh-CN"/>
        </w:rPr>
        <w:t>附件4-2</w:t>
      </w:r>
      <w:bookmarkStart w:id="0" w:name="_GoBack"/>
      <w:bookmarkEnd w:id="0"/>
    </w:p>
    <w:p w14:paraId="7FC50C3C">
      <w:pPr>
        <w:widowControl/>
        <w:jc w:val="center"/>
        <w:rPr>
          <w:rFonts w:ascii="方正小标宋简体" w:eastAsia="方正小标宋简体"/>
          <w:sz w:val="40"/>
          <w:szCs w:val="21"/>
        </w:rPr>
      </w:pPr>
      <w:r>
        <w:rPr>
          <w:rFonts w:hint="eastAsia" w:ascii="方正小标宋简体" w:eastAsia="方正小标宋简体"/>
          <w:sz w:val="44"/>
          <w:szCs w:val="21"/>
        </w:rPr>
        <w:t>学位</w:t>
      </w:r>
      <w:r>
        <w:rPr>
          <w:rFonts w:hint="eastAsia" w:ascii="方正小标宋简体" w:eastAsia="方正小标宋简体"/>
          <w:sz w:val="44"/>
          <w:szCs w:val="21"/>
          <w:lang w:val="en-US" w:eastAsia="zh-CN"/>
        </w:rPr>
        <w:t>评定委员会</w:t>
      </w:r>
      <w:r>
        <w:rPr>
          <w:rFonts w:hint="eastAsia" w:ascii="方正小标宋简体" w:eastAsia="方正小标宋简体"/>
          <w:sz w:val="44"/>
          <w:szCs w:val="21"/>
        </w:rPr>
        <w:t>学位授予议题学院自查表</w:t>
      </w:r>
    </w:p>
    <w:tbl>
      <w:tblPr>
        <w:tblStyle w:val="5"/>
        <w:tblW w:w="98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410"/>
        <w:gridCol w:w="4961"/>
        <w:gridCol w:w="1590"/>
      </w:tblGrid>
      <w:tr w14:paraId="5434B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846" w:type="dxa"/>
            <w:vAlign w:val="center"/>
          </w:tcPr>
          <w:p w14:paraId="2F156623">
            <w:pPr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2410" w:type="dxa"/>
            <w:vAlign w:val="center"/>
          </w:tcPr>
          <w:p w14:paraId="39984753">
            <w:pPr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审查项</w:t>
            </w:r>
          </w:p>
        </w:tc>
        <w:tc>
          <w:tcPr>
            <w:tcW w:w="4961" w:type="dxa"/>
            <w:vAlign w:val="center"/>
          </w:tcPr>
          <w:p w14:paraId="62FC0D27">
            <w:pPr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审查要求</w:t>
            </w:r>
          </w:p>
        </w:tc>
        <w:tc>
          <w:tcPr>
            <w:tcW w:w="1590" w:type="dxa"/>
            <w:vAlign w:val="center"/>
          </w:tcPr>
          <w:p w14:paraId="6A303CEA">
            <w:pPr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学院</w:t>
            </w:r>
          </w:p>
          <w:p w14:paraId="38F96F6F">
            <w:pPr>
              <w:spacing w:line="400" w:lineRule="exact"/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审查人</w:t>
            </w:r>
          </w:p>
        </w:tc>
      </w:tr>
      <w:tr w14:paraId="6FB0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46" w:type="dxa"/>
            <w:vAlign w:val="center"/>
          </w:tcPr>
          <w:p w14:paraId="011A2422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  <w:vAlign w:val="center"/>
          </w:tcPr>
          <w:p w14:paraId="6BA1C5F5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研究生上会论文材料</w:t>
            </w:r>
          </w:p>
        </w:tc>
        <w:tc>
          <w:tcPr>
            <w:tcW w:w="4961" w:type="dxa"/>
            <w:vAlign w:val="center"/>
          </w:tcPr>
          <w:p w14:paraId="666DDA95">
            <w:pPr>
              <w:spacing w:line="400" w:lineRule="exact"/>
              <w:rPr>
                <w:rFonts w:hAnsi="仿宋" w:cstheme="minorBidi"/>
                <w:sz w:val="28"/>
                <w:szCs w:val="32"/>
              </w:rPr>
            </w:pPr>
            <w:r>
              <w:rPr>
                <w:rFonts w:hint="eastAsia" w:hAnsi="仿宋" w:cstheme="minorBidi"/>
                <w:sz w:val="28"/>
                <w:szCs w:val="32"/>
              </w:rPr>
              <w:t>1</w:t>
            </w:r>
            <w:r>
              <w:rPr>
                <w:rFonts w:hAnsi="仿宋" w:cstheme="minorBidi"/>
                <w:sz w:val="28"/>
                <w:szCs w:val="32"/>
              </w:rPr>
              <w:t>.</w:t>
            </w:r>
            <w:r>
              <w:rPr>
                <w:rFonts w:hint="eastAsia" w:hAnsi="仿宋" w:cstheme="minorBidi"/>
                <w:sz w:val="28"/>
                <w:szCs w:val="32"/>
              </w:rPr>
              <w:t>每名</w:t>
            </w:r>
            <w:r>
              <w:rPr>
                <w:rFonts w:hint="eastAsia" w:hAnsi="仿宋" w:cstheme="minorBidi"/>
                <w:sz w:val="28"/>
                <w:szCs w:val="32"/>
                <w:lang w:val="en-US" w:eastAsia="zh-CN"/>
              </w:rPr>
              <w:t>报校会详审</w:t>
            </w:r>
            <w:r>
              <w:rPr>
                <w:rFonts w:hint="eastAsia" w:hAnsi="仿宋" w:cstheme="minorBidi"/>
                <w:sz w:val="28"/>
                <w:szCs w:val="32"/>
              </w:rPr>
              <w:t>博士生按照《博士学位研究生学位评定分委员会上会材料自检表》要求准备8项材料电子版。</w:t>
            </w:r>
          </w:p>
          <w:p w14:paraId="62E8DBA1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 w:hAnsi="仿宋" w:cstheme="minorBidi"/>
                <w:sz w:val="28"/>
                <w:szCs w:val="32"/>
                <w:lang w:val="en-US" w:eastAsia="zh-CN"/>
              </w:rPr>
              <w:t>2</w:t>
            </w:r>
            <w:r>
              <w:rPr>
                <w:rFonts w:hAnsi="仿宋" w:cstheme="minorBidi"/>
                <w:sz w:val="28"/>
                <w:szCs w:val="32"/>
              </w:rPr>
              <w:t>.</w:t>
            </w:r>
            <w:r>
              <w:rPr>
                <w:rFonts w:hint="eastAsia" w:hAnsi="仿宋" w:cstheme="minorBidi"/>
                <w:sz w:val="28"/>
                <w:szCs w:val="32"/>
              </w:rPr>
              <w:t>每项材料电子版命名方式：学号+姓名+材料名称。</w:t>
            </w:r>
          </w:p>
        </w:tc>
        <w:tc>
          <w:tcPr>
            <w:tcW w:w="1590" w:type="dxa"/>
            <w:vAlign w:val="center"/>
          </w:tcPr>
          <w:p w14:paraId="1A3EA0E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14:paraId="57BC9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  <w:jc w:val="center"/>
        </w:trPr>
        <w:tc>
          <w:tcPr>
            <w:tcW w:w="846" w:type="dxa"/>
            <w:vAlign w:val="center"/>
          </w:tcPr>
          <w:p w14:paraId="18A3038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410" w:type="dxa"/>
            <w:vAlign w:val="center"/>
          </w:tcPr>
          <w:p w14:paraId="40CB61AE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详审论文报送</w:t>
            </w:r>
          </w:p>
        </w:tc>
        <w:tc>
          <w:tcPr>
            <w:tcW w:w="4961" w:type="dxa"/>
            <w:vAlign w:val="center"/>
          </w:tcPr>
          <w:p w14:paraId="556F31EB">
            <w:pPr>
              <w:spacing w:line="400" w:lineRule="exact"/>
              <w:rPr>
                <w:rFonts w:hAnsi="仿宋" w:cstheme="minorBidi"/>
                <w:sz w:val="28"/>
                <w:szCs w:val="32"/>
              </w:rPr>
            </w:pPr>
            <w:r>
              <w:rPr>
                <w:rFonts w:hint="eastAsia" w:hAnsi="仿宋" w:cstheme="minorBidi"/>
                <w:sz w:val="28"/>
                <w:szCs w:val="32"/>
              </w:rPr>
              <w:t>需从学术角度给出具体详审原因。</w:t>
            </w:r>
          </w:p>
        </w:tc>
        <w:tc>
          <w:tcPr>
            <w:tcW w:w="1590" w:type="dxa"/>
            <w:vAlign w:val="center"/>
          </w:tcPr>
          <w:p w14:paraId="25DAD8D1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14:paraId="6B915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  <w:jc w:val="center"/>
        </w:trPr>
        <w:tc>
          <w:tcPr>
            <w:tcW w:w="846" w:type="dxa"/>
            <w:vAlign w:val="center"/>
          </w:tcPr>
          <w:p w14:paraId="71AE93E1">
            <w:pPr>
              <w:spacing w:line="400" w:lineRule="exact"/>
              <w:jc w:val="center"/>
              <w:rPr>
                <w:rFonts w:hint="eastAsia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410" w:type="dxa"/>
            <w:vAlign w:val="center"/>
          </w:tcPr>
          <w:p w14:paraId="0D2E6E4A">
            <w:pPr>
              <w:spacing w:line="400" w:lineRule="exact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答辩决议撰写</w:t>
            </w:r>
          </w:p>
        </w:tc>
        <w:tc>
          <w:tcPr>
            <w:tcW w:w="4961" w:type="dxa"/>
            <w:vAlign w:val="center"/>
          </w:tcPr>
          <w:p w14:paraId="2681D059">
            <w:pPr>
              <w:spacing w:line="400" w:lineRule="exact"/>
              <w:rPr>
                <w:rFonts w:hint="default" w:hAnsi="仿宋" w:eastAsia="仿宋_GB2312" w:cstheme="minorBidi"/>
                <w:sz w:val="28"/>
                <w:szCs w:val="32"/>
                <w:lang w:val="en-US" w:eastAsia="zh-CN"/>
              </w:rPr>
            </w:pPr>
            <w:r>
              <w:rPr>
                <w:rFonts w:hint="eastAsia" w:hAnsi="仿宋" w:cstheme="minorBidi"/>
                <w:sz w:val="28"/>
                <w:szCs w:val="32"/>
                <w:lang w:val="en-US" w:eastAsia="zh-CN"/>
              </w:rPr>
              <w:t>答辩秘书老师使用最新模板撰写答辩委员会会议决议，内容符合《中华人民共和国学位法》及学校相关规定。</w:t>
            </w:r>
          </w:p>
        </w:tc>
        <w:tc>
          <w:tcPr>
            <w:tcW w:w="1590" w:type="dxa"/>
            <w:vAlign w:val="center"/>
          </w:tcPr>
          <w:p w14:paraId="2FC43AFC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14:paraId="1C366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46" w:type="dxa"/>
            <w:vAlign w:val="center"/>
          </w:tcPr>
          <w:p w14:paraId="27F4A88B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410" w:type="dxa"/>
            <w:vAlign w:val="center"/>
          </w:tcPr>
          <w:p w14:paraId="6FF2B44F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研究生核对更新系统信息、上传材料</w:t>
            </w:r>
          </w:p>
        </w:tc>
        <w:tc>
          <w:tcPr>
            <w:tcW w:w="4961" w:type="dxa"/>
            <w:vAlign w:val="center"/>
          </w:tcPr>
          <w:p w14:paraId="684F7F71">
            <w:pPr>
              <w:spacing w:line="400" w:lineRule="exact"/>
              <w:rPr>
                <w:rFonts w:hAnsi="仿宋" w:cstheme="minorBidi"/>
                <w:sz w:val="28"/>
                <w:szCs w:val="32"/>
              </w:rPr>
            </w:pPr>
            <w:r>
              <w:rPr>
                <w:rFonts w:hint="eastAsia" w:hAnsi="仿宋" w:cstheme="minorBidi"/>
                <w:sz w:val="28"/>
                <w:szCs w:val="32"/>
              </w:rPr>
              <w:t>1</w:t>
            </w:r>
            <w:r>
              <w:rPr>
                <w:rFonts w:hAnsi="仿宋" w:cstheme="minorBidi"/>
                <w:sz w:val="28"/>
                <w:szCs w:val="32"/>
              </w:rPr>
              <w:t>.</w:t>
            </w:r>
            <w:r>
              <w:rPr>
                <w:rFonts w:hint="eastAsia" w:hAnsi="仿宋" w:cstheme="minorBidi"/>
                <w:sz w:val="28"/>
                <w:szCs w:val="32"/>
              </w:rPr>
              <w:t>研究生已核对更新系统中学位论文信息、基本信息（含个人基本信息和就业信息）和科研成果信息。</w:t>
            </w:r>
          </w:p>
          <w:p w14:paraId="55A585CE">
            <w:pPr>
              <w:spacing w:line="400" w:lineRule="exact"/>
              <w:rPr>
                <w:rFonts w:hAnsi="仿宋" w:cstheme="minorBidi"/>
                <w:sz w:val="28"/>
                <w:szCs w:val="32"/>
              </w:rPr>
            </w:pPr>
            <w:r>
              <w:rPr>
                <w:rFonts w:hint="eastAsia" w:hAnsi="仿宋" w:cstheme="minorBidi"/>
                <w:sz w:val="28"/>
                <w:szCs w:val="32"/>
              </w:rPr>
              <w:t>2</w:t>
            </w:r>
            <w:r>
              <w:rPr>
                <w:rFonts w:hAnsi="仿宋" w:cstheme="minorBidi"/>
                <w:sz w:val="28"/>
                <w:szCs w:val="32"/>
              </w:rPr>
              <w:t>.</w:t>
            </w:r>
            <w:r>
              <w:rPr>
                <w:rFonts w:hint="eastAsia" w:hAnsi="仿宋" w:cstheme="minorBidi"/>
                <w:sz w:val="28"/>
                <w:szCs w:val="32"/>
              </w:rPr>
              <w:t>系统中科研成果信息（学术论文、获奖、专著、专利等）导师、学院已审核，附件已上传成果佐证材料pdf版。</w:t>
            </w:r>
          </w:p>
          <w:p w14:paraId="4CFC3668">
            <w:pPr>
              <w:spacing w:line="400" w:lineRule="exact"/>
              <w:rPr>
                <w:rFonts w:hAnsi="仿宋" w:cstheme="minorBidi"/>
                <w:bCs/>
                <w:szCs w:val="32"/>
              </w:rPr>
            </w:pPr>
            <w:r>
              <w:rPr>
                <w:rFonts w:hint="eastAsia" w:hAnsi="仿宋" w:cstheme="minorBidi"/>
                <w:sz w:val="28"/>
                <w:szCs w:val="32"/>
              </w:rPr>
              <w:t>3</w:t>
            </w:r>
            <w:r>
              <w:rPr>
                <w:rFonts w:hAnsi="仿宋" w:cstheme="minorBidi"/>
                <w:sz w:val="28"/>
                <w:szCs w:val="32"/>
              </w:rPr>
              <w:t>.</w:t>
            </w:r>
            <w:r>
              <w:rPr>
                <w:rFonts w:hint="eastAsia" w:hAnsi="仿宋" w:cstheme="minorBidi"/>
                <w:sz w:val="28"/>
                <w:szCs w:val="32"/>
              </w:rPr>
              <w:t>研究生</w:t>
            </w:r>
            <w:r>
              <w:rPr>
                <w:rFonts w:hAnsi="仿宋" w:cstheme="minorBidi"/>
                <w:sz w:val="28"/>
                <w:szCs w:val="32"/>
              </w:rPr>
              <w:t>已</w:t>
            </w:r>
            <w:r>
              <w:rPr>
                <w:rFonts w:hint="eastAsia" w:hAnsi="仿宋" w:cstheme="minorBidi"/>
                <w:sz w:val="28"/>
                <w:szCs w:val="32"/>
              </w:rPr>
              <w:t>将</w:t>
            </w:r>
            <w:r>
              <w:rPr>
                <w:rFonts w:hAnsi="仿宋" w:cstheme="minorBidi"/>
                <w:sz w:val="28"/>
                <w:szCs w:val="32"/>
              </w:rPr>
              <w:t>签字的《哈尔滨工程大学博士研究生学位论文修改情况记录表》及其所有附件的扫描件pdf上传系统。</w:t>
            </w:r>
          </w:p>
        </w:tc>
        <w:tc>
          <w:tcPr>
            <w:tcW w:w="1590" w:type="dxa"/>
            <w:vAlign w:val="center"/>
          </w:tcPr>
          <w:p w14:paraId="02C0096E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14:paraId="2FA8D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  <w:jc w:val="center"/>
        </w:trPr>
        <w:tc>
          <w:tcPr>
            <w:tcW w:w="846" w:type="dxa"/>
            <w:vAlign w:val="center"/>
          </w:tcPr>
          <w:p w14:paraId="12AE59AA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  <w:vAlign w:val="center"/>
          </w:tcPr>
          <w:p w14:paraId="470C8E89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《哈尔滨工程大学研究生学位论文内容审查表》</w:t>
            </w:r>
          </w:p>
        </w:tc>
        <w:tc>
          <w:tcPr>
            <w:tcW w:w="4961" w:type="dxa"/>
            <w:vAlign w:val="center"/>
          </w:tcPr>
          <w:p w14:paraId="45B28BF9">
            <w:pPr>
              <w:spacing w:line="4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上会所有研究生均已向学院提交《哈尔滨工程大学研究生学位论文内容审查表》，学院审查</w:t>
            </w:r>
            <w:r>
              <w:rPr>
                <w:rFonts w:hint="eastAsia"/>
                <w:sz w:val="28"/>
                <w:szCs w:val="28"/>
              </w:rPr>
              <w:t>后</w:t>
            </w:r>
            <w:r>
              <w:rPr>
                <w:sz w:val="28"/>
                <w:szCs w:val="28"/>
              </w:rPr>
              <w:t>存入研究生个人档案。</w:t>
            </w:r>
          </w:p>
        </w:tc>
        <w:tc>
          <w:tcPr>
            <w:tcW w:w="1590" w:type="dxa"/>
            <w:vAlign w:val="center"/>
          </w:tcPr>
          <w:p w14:paraId="6DB0B8A7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14:paraId="48EE5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846" w:type="dxa"/>
            <w:vAlign w:val="center"/>
          </w:tcPr>
          <w:p w14:paraId="63A3A835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10" w:type="dxa"/>
            <w:vAlign w:val="center"/>
          </w:tcPr>
          <w:p w14:paraId="0F6D7221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毕业生图像信息采集</w:t>
            </w:r>
          </w:p>
        </w:tc>
        <w:tc>
          <w:tcPr>
            <w:tcW w:w="4961" w:type="dxa"/>
            <w:vAlign w:val="center"/>
          </w:tcPr>
          <w:p w14:paraId="2F60DFBB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</w:rPr>
              <w:t>上会研究生均进行过毕业生图像信息采集，学信网已上传相应学历层次的学历照片。</w:t>
            </w:r>
          </w:p>
          <w:p w14:paraId="1878DCC3"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  <w:r>
              <w:rPr>
                <w:rFonts w:hint="eastAsia"/>
                <w:sz w:val="28"/>
                <w:szCs w:val="28"/>
              </w:rPr>
              <w:t>预计粘贴证书的纸质照片和学信网学历照片保持一致。</w:t>
            </w:r>
          </w:p>
        </w:tc>
        <w:tc>
          <w:tcPr>
            <w:tcW w:w="1590" w:type="dxa"/>
            <w:vAlign w:val="center"/>
          </w:tcPr>
          <w:p w14:paraId="6FB9E0B4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14:paraId="6DCE1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9807" w:type="dxa"/>
            <w:gridSpan w:val="4"/>
            <w:vAlign w:val="center"/>
          </w:tcPr>
          <w:p w14:paraId="229CA0B5">
            <w:pPr>
              <w:spacing w:before="217" w:beforeLines="50" w:after="217" w:afterLines="50" w:line="52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院长/教学副院长签字：      </w:t>
            </w:r>
            <w:r>
              <w:rPr>
                <w:sz w:val="28"/>
                <w:szCs w:val="28"/>
              </w:rPr>
              <w:t xml:space="preserve">                 </w:t>
            </w:r>
            <w:r>
              <w:rPr>
                <w:rFonts w:hint="eastAsia"/>
                <w:sz w:val="28"/>
                <w:szCs w:val="28"/>
              </w:rPr>
              <w:t xml:space="preserve">年 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月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日（学院公章）</w:t>
            </w:r>
          </w:p>
        </w:tc>
      </w:tr>
    </w:tbl>
    <w:p w14:paraId="457344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sz w:val="2"/>
          <w:szCs w:val="2"/>
        </w:rPr>
      </w:pPr>
    </w:p>
    <w:sectPr>
      <w:footerReference r:id="rId7" w:type="first"/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907" w:right="1134" w:bottom="907" w:left="1134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F06CCD-B66C-42A7-923D-B52ED0CC25F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08A1A47-41B5-4B6D-BCA0-05DD7F9D29EC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3" w:fontKey="{401083C8-6121-481E-B193-98A90AB9DCB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5356A2D-118F-47FE-BA98-359F0FBFA4A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B4779B">
    <w:pPr>
      <w:pStyle w:val="2"/>
      <w:jc w:val="right"/>
      <w:rPr>
        <w:rFonts w:ascii="Times New Roman" w:eastAsia="宋体"/>
        <w:sz w:val="21"/>
        <w:szCs w:val="21"/>
      </w:rPr>
    </w:pPr>
    <w:r>
      <w:rPr>
        <w:rFonts w:ascii="Times New Roman" w:eastAsia="宋体"/>
        <w:sz w:val="21"/>
        <w:szCs w:val="21"/>
      </w:rPr>
      <w:t xml:space="preserve">— </w:t>
    </w:r>
    <w:r>
      <w:rPr>
        <w:rFonts w:ascii="Times New Roman" w:eastAsia="宋体"/>
        <w:sz w:val="21"/>
        <w:szCs w:val="21"/>
      </w:rPr>
      <w:fldChar w:fldCharType="begin"/>
    </w:r>
    <w:r>
      <w:rPr>
        <w:rFonts w:ascii="Times New Roman" w:eastAsia="宋体"/>
        <w:sz w:val="21"/>
        <w:szCs w:val="21"/>
      </w:rPr>
      <w:instrText xml:space="preserve"> PAGE \* Arabic \* MERGEFORMAT </w:instrText>
    </w:r>
    <w:r>
      <w:rPr>
        <w:rFonts w:ascii="Times New Roman" w:eastAsia="宋体"/>
        <w:sz w:val="21"/>
        <w:szCs w:val="21"/>
      </w:rPr>
      <w:fldChar w:fldCharType="separate"/>
    </w:r>
    <w:r>
      <w:rPr>
        <w:rFonts w:ascii="Times New Roman" w:eastAsia="宋体"/>
        <w:sz w:val="21"/>
        <w:szCs w:val="21"/>
      </w:rPr>
      <w:t>1</w:t>
    </w:r>
    <w:r>
      <w:rPr>
        <w:rFonts w:ascii="Times New Roman" w:eastAsia="宋体"/>
        <w:sz w:val="21"/>
        <w:szCs w:val="21"/>
      </w:rPr>
      <w:fldChar w:fldCharType="end"/>
    </w:r>
    <w:r>
      <w:rPr>
        <w:rFonts w:ascii="Times New Roman" w:eastAsia="宋体"/>
        <w:sz w:val="21"/>
        <w:szCs w:val="21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9BE95F">
    <w:pPr>
      <w:pStyle w:val="2"/>
      <w:ind w:firstLine="280" w:firstLineChars="100"/>
      <w:jc w:val="right"/>
      <w:rPr>
        <w:rFonts w:ascii="宋体" w:hAnsi="宋体" w:eastAsia="宋体"/>
        <w:sz w:val="28"/>
      </w:rPr>
    </w:pPr>
    <w:r>
      <w:rPr>
        <w:rFonts w:hint="eastAsia" w:ascii="宋体" w:hAnsi="宋体" w:eastAsia="宋体"/>
        <w:sz w:val="28"/>
      </w:rPr>
      <w:t>—</w:t>
    </w:r>
    <w:r>
      <w:rPr>
        <w:rFonts w:ascii="宋体" w:hAnsi="宋体" w:eastAsia="宋体"/>
        <w:sz w:val="28"/>
      </w:rPr>
      <w:t xml:space="preserve"> </w:t>
    </w:r>
    <w:r>
      <w:rPr>
        <w:rFonts w:ascii="宋体" w:hAnsi="宋体" w:eastAsia="宋体"/>
        <w:sz w:val="28"/>
      </w:rPr>
      <w:fldChar w:fldCharType="begin"/>
    </w:r>
    <w:r>
      <w:rPr>
        <w:rFonts w:ascii="宋体" w:hAnsi="宋体" w:eastAsia="宋体"/>
        <w:sz w:val="28"/>
      </w:rPr>
      <w:instrText xml:space="preserve"> PAGE \* Arabic \* MERGEFORMAT </w:instrText>
    </w:r>
    <w:r>
      <w:rPr>
        <w:rFonts w:ascii="宋体" w:hAnsi="宋体" w:eastAsia="宋体"/>
        <w:sz w:val="28"/>
      </w:rPr>
      <w:fldChar w:fldCharType="separate"/>
    </w:r>
    <w:r>
      <w:rPr>
        <w:rFonts w:ascii="宋体" w:hAnsi="宋体" w:eastAsia="宋体"/>
        <w:sz w:val="28"/>
      </w:rPr>
      <w:t>1</w:t>
    </w:r>
    <w:r>
      <w:rPr>
        <w:rFonts w:ascii="宋体" w:hAnsi="宋体" w:eastAsia="宋体"/>
        <w:sz w:val="28"/>
      </w:rPr>
      <w:fldChar w:fldCharType="end"/>
    </w:r>
    <w:r>
      <w:rPr>
        <w:rFonts w:ascii="宋体" w:hAnsi="宋体" w:eastAsia="宋体"/>
        <w:sz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31C860">
    <w:pPr>
      <w:pStyle w:val="2"/>
      <w:jc w:val="righ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AAD805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83963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C2B"/>
    <w:rsid w:val="00011284"/>
    <w:rsid w:val="000613B9"/>
    <w:rsid w:val="000A1186"/>
    <w:rsid w:val="000D7951"/>
    <w:rsid w:val="00107878"/>
    <w:rsid w:val="001512CF"/>
    <w:rsid w:val="00164D73"/>
    <w:rsid w:val="001A2C2B"/>
    <w:rsid w:val="001D61D5"/>
    <w:rsid w:val="00203974"/>
    <w:rsid w:val="00277AF9"/>
    <w:rsid w:val="00297A99"/>
    <w:rsid w:val="002F0C0F"/>
    <w:rsid w:val="00330BC3"/>
    <w:rsid w:val="00363B7C"/>
    <w:rsid w:val="00371824"/>
    <w:rsid w:val="003D7D34"/>
    <w:rsid w:val="003E5043"/>
    <w:rsid w:val="00453DD3"/>
    <w:rsid w:val="004650F4"/>
    <w:rsid w:val="004A6808"/>
    <w:rsid w:val="004C49DE"/>
    <w:rsid w:val="004E7076"/>
    <w:rsid w:val="0050121B"/>
    <w:rsid w:val="00543142"/>
    <w:rsid w:val="005472F8"/>
    <w:rsid w:val="00560A38"/>
    <w:rsid w:val="005704BD"/>
    <w:rsid w:val="005B0AE6"/>
    <w:rsid w:val="005B28D3"/>
    <w:rsid w:val="005F0783"/>
    <w:rsid w:val="006B243A"/>
    <w:rsid w:val="006C7B6A"/>
    <w:rsid w:val="006D7A06"/>
    <w:rsid w:val="00751171"/>
    <w:rsid w:val="007648CD"/>
    <w:rsid w:val="007F42EB"/>
    <w:rsid w:val="008B448A"/>
    <w:rsid w:val="00923DD8"/>
    <w:rsid w:val="00967141"/>
    <w:rsid w:val="00975436"/>
    <w:rsid w:val="00986D09"/>
    <w:rsid w:val="009B6489"/>
    <w:rsid w:val="00A21518"/>
    <w:rsid w:val="00A561FA"/>
    <w:rsid w:val="00A57802"/>
    <w:rsid w:val="00A6594A"/>
    <w:rsid w:val="00AA094B"/>
    <w:rsid w:val="00AB7BCE"/>
    <w:rsid w:val="00AC59BF"/>
    <w:rsid w:val="00B15843"/>
    <w:rsid w:val="00B44488"/>
    <w:rsid w:val="00B62FAB"/>
    <w:rsid w:val="00BB4579"/>
    <w:rsid w:val="00BC3B5D"/>
    <w:rsid w:val="00C218EF"/>
    <w:rsid w:val="00C7513C"/>
    <w:rsid w:val="00CC261B"/>
    <w:rsid w:val="00CD47F7"/>
    <w:rsid w:val="00CF5E56"/>
    <w:rsid w:val="00CF7654"/>
    <w:rsid w:val="00D4697D"/>
    <w:rsid w:val="00D70573"/>
    <w:rsid w:val="00D84583"/>
    <w:rsid w:val="00DD32AE"/>
    <w:rsid w:val="00E0407A"/>
    <w:rsid w:val="00E439F5"/>
    <w:rsid w:val="00E73FBA"/>
    <w:rsid w:val="00ED50F7"/>
    <w:rsid w:val="00EF7F1B"/>
    <w:rsid w:val="00F141C6"/>
    <w:rsid w:val="00F1430F"/>
    <w:rsid w:val="00F32E21"/>
    <w:rsid w:val="00F57187"/>
    <w:rsid w:val="00F73982"/>
    <w:rsid w:val="00F91361"/>
    <w:rsid w:val="00F95037"/>
    <w:rsid w:val="13ED58DA"/>
    <w:rsid w:val="33316504"/>
    <w:rsid w:val="4A086E2D"/>
    <w:rsid w:val="4A7507BC"/>
    <w:rsid w:val="64ED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Times New Roman" w:eastAsia="仿宋_GB2312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467</Words>
  <Characters>480</Characters>
  <Lines>4</Lines>
  <Paragraphs>1</Paragraphs>
  <TotalTime>170</TotalTime>
  <ScaleCrop>false</ScaleCrop>
  <LinksUpToDate>false</LinksUpToDate>
  <CharactersWithSpaces>509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2024-01-27T08:55:00Z</dcterms:created>
  <dc:creator>xiaoqiang ding</dc:creator>
  <cp:lastModifiedBy>崔木子</cp:lastModifiedBy>
  <cp:lastPrinted>2025-05-09T09:44:00Z</cp:lastPrinted>
  <dcterms:modified xsi:type="dcterms:W3CDTF">2025-09-08T06:55:34Z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eyJoZGlkIjoiMWFkNDg1MGUzOGVlNWYyYzNmMzgyYzQzM2VjOTEzNzIiLCJ1c2VySWQiOiI1ODc3MDg5OTAifQ==</vt:lpwstr>
  </property>
  <property fmtid="{D5CDD505-2E9C-101B-9397-08002B2CF9AE}" pid="3" name="KSOProductBuildVer">
    <vt:lpwstr>2052-12.1.0.22529</vt:lpwstr>
  </property>
  <property fmtid="{D5CDD505-2E9C-101B-9397-08002B2CF9AE}" pid="4" name="ICV">
    <vt:lpwstr>194CF3AE302A4E05B338F4F52B16B705_12</vt:lpwstr>
  </property>
</Properties>
</file>