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90817">
      <w:pPr>
        <w:spacing w:line="560" w:lineRule="exact"/>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t>关于2026年工程硕博士培养改革专项试点研究生</w:t>
      </w:r>
    </w:p>
    <w:p w14:paraId="09283E3D">
      <w:pPr>
        <w:spacing w:line="560" w:lineRule="exact"/>
        <w:jc w:val="center"/>
        <w:rPr>
          <w:rFonts w:hint="eastAsia" w:ascii="仿宋_GB2312" w:hAnsi="仿宋_GB2312" w:eastAsia="仿宋_GB2312" w:cs="仿宋_GB2312"/>
          <w:spacing w:val="-11"/>
          <w:kern w:val="0"/>
          <w:sz w:val="32"/>
          <w:szCs w:val="32"/>
        </w:rPr>
      </w:pPr>
      <w:r>
        <w:rPr>
          <w:rFonts w:hint="eastAsia" w:ascii="方正小标宋简体" w:hAnsi="方正小标宋简体" w:eastAsia="方正小标宋简体" w:cs="方正小标宋简体"/>
          <w:spacing w:val="-11"/>
          <w:kern w:val="0"/>
          <w:sz w:val="36"/>
          <w:szCs w:val="36"/>
        </w:rPr>
        <w:t>学位论文/实践成果答辩、学位授予工作安排通知</w:t>
      </w:r>
    </w:p>
    <w:p w14:paraId="67E86281">
      <w:pPr>
        <w:spacing w:line="180" w:lineRule="exact"/>
        <w:rPr>
          <w:rFonts w:hint="eastAsia" w:ascii="仿宋_GB2312" w:hAnsi="仿宋_GB2312" w:eastAsia="仿宋_GB2312" w:cs="仿宋_GB2312"/>
          <w:sz w:val="32"/>
          <w:szCs w:val="32"/>
        </w:rPr>
      </w:pPr>
    </w:p>
    <w:p w14:paraId="5917DF7B">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各相关学院：</w:t>
      </w:r>
    </w:p>
    <w:p w14:paraId="03E54BC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为落实中共中央组织部人才工作局 国务院学位委员会办公室教育部学位管理与研究生教育司《关于印发工程硕博士培养改革专项试点研究生培养方案指导模板的通知》要求，切实保障工程硕博士培养改革专项试点研究生（以下简称ZZB工程硕博士）学位论文/实践成果答辩、学位授予工作的顺利进行，根据学校</w:t>
      </w:r>
      <w:r>
        <w:rPr>
          <w:rFonts w:hint="eastAsia" w:ascii="仿宋_GB2312" w:hAnsi="仿宋" w:eastAsia="仿宋_GB2312" w:cs="Times New Roman"/>
          <w:sz w:val="32"/>
          <w:szCs w:val="32"/>
        </w:rPr>
        <w:t>2026年9月份学位会研究生毕业答辩与学位授予工作安排</w:t>
      </w:r>
      <w:r>
        <w:rPr>
          <w:rFonts w:hint="eastAsia" w:ascii="仿宋_GB2312" w:hAnsi="仿宋_GB2312" w:eastAsia="仿宋_GB2312" w:cs="仿宋_GB2312"/>
          <w:sz w:val="32"/>
          <w:szCs w:val="32"/>
        </w:rPr>
        <w:t>，现将ZZB工程硕博士学位论文/实践成果答辩、学位授予工作安排如下：</w:t>
      </w:r>
    </w:p>
    <w:p w14:paraId="0E97C4F8">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一、学位论文/实践成果答辩</w:t>
      </w:r>
    </w:p>
    <w:p w14:paraId="6F6C04C1">
      <w:pPr>
        <w:pStyle w:val="3"/>
        <w:spacing w:before="31" w:beforeLines="10" w:after="31" w:afterLines="10" w:line="560" w:lineRule="exact"/>
        <w:ind w:firstLine="643" w:firstLineChars="200"/>
        <w:rPr>
          <w:rFonts w:hint="eastAsia"/>
          <w:lang w:val="en-US"/>
        </w:rPr>
      </w:pPr>
      <w:r>
        <w:rPr>
          <w:rFonts w:hint="eastAsia" w:ascii="楷体_GB2312" w:hAnsi="楷体_GB2312" w:eastAsia="楷体_GB2312" w:cs="楷体_GB2312"/>
          <w:b/>
          <w:bCs/>
          <w:lang w:val="en-US"/>
        </w:rPr>
        <w:t>（一）答辩组织</w:t>
      </w:r>
      <w:r>
        <w:rPr>
          <w:rFonts w:hint="eastAsia" w:ascii="楷体_GB2312" w:hAnsi="楷体_GB2312" w:eastAsia="楷体_GB2312" w:cs="楷体_GB2312"/>
          <w:lang w:val="en-US"/>
        </w:rPr>
        <w:t>。</w:t>
      </w:r>
      <w:r>
        <w:rPr>
          <w:rFonts w:hint="eastAsia"/>
          <w:lang w:val="en-US"/>
        </w:rPr>
        <w:t>ZZB工程硕博士学位论文/实践成果答辩由各学院组织安排。各学院应面向ZZB工程硕博士单独设立答辩组，涉及多个专业领域的学院可结合实际情况安排多个答辩组。</w:t>
      </w:r>
    </w:p>
    <w:p w14:paraId="1DFF55D4">
      <w:pPr>
        <w:pStyle w:val="3"/>
        <w:spacing w:before="31" w:beforeLines="10" w:after="31" w:afterLines="10" w:line="560" w:lineRule="exact"/>
        <w:ind w:firstLine="643" w:firstLineChars="200"/>
        <w:rPr>
          <w:rFonts w:ascii="Times New Roman" w:hAnsi="Times New Roman" w:cs="Times New Roman"/>
          <w:lang w:val="en-US"/>
        </w:rPr>
      </w:pPr>
      <w:r>
        <w:rPr>
          <w:rFonts w:hint="eastAsia" w:ascii="楷体_GB2312" w:hAnsi="楷体_GB2312" w:eastAsia="楷体_GB2312" w:cs="楷体_GB2312"/>
          <w:b/>
          <w:bCs/>
          <w:lang w:val="en-US"/>
        </w:rPr>
        <w:t>（二）答辩委员会要求</w:t>
      </w:r>
      <w:r>
        <w:rPr>
          <w:rFonts w:hint="eastAsia" w:ascii="楷体_GB2312" w:hAnsi="楷体_GB2312" w:eastAsia="楷体_GB2312" w:cs="楷体_GB2312"/>
          <w:lang w:val="en-US"/>
        </w:rPr>
        <w:t>。</w:t>
      </w:r>
      <w:r>
        <w:rPr>
          <w:rFonts w:hint="eastAsia"/>
          <w:lang w:val="en-US"/>
        </w:rPr>
        <w:t>学院和合作企业联合组建答辩委员会，答辩委员会组成要求详见《哈尔滨工程大学国家卓越工程师学院工程硕博士培养改革专项试点工程类硕士专业学位授予实施细则（试行）》《哈尔滨工程大学国家卓越工程师学院工程硕博士培养改革专项试点工程类博士专业学位授予实施细则（试行）》</w:t>
      </w:r>
    </w:p>
    <w:p w14:paraId="678C6747">
      <w:pPr>
        <w:pStyle w:val="3"/>
        <w:spacing w:before="0" w:line="560" w:lineRule="exact"/>
        <w:ind w:firstLine="643" w:firstLineChars="200"/>
        <w:rPr>
          <w:rFonts w:hint="eastAsia" w:ascii="黑体" w:hAnsi="黑体" w:eastAsia="黑体" w:cs="黑体"/>
          <w:lang w:val="en-US"/>
        </w:rPr>
      </w:pPr>
      <w:r>
        <w:rPr>
          <w:rFonts w:hint="eastAsia" w:ascii="楷体_GB2312" w:hAnsi="楷体_GB2312" w:eastAsia="楷体_GB2312" w:cs="楷体_GB2312"/>
          <w:b/>
          <w:bCs/>
          <w:lang w:val="en-US"/>
        </w:rPr>
        <w:t>（三）答辩委员会审核。</w:t>
      </w:r>
      <w:r>
        <w:rPr>
          <w:rFonts w:hint="eastAsia"/>
          <w:lang w:val="en-US"/>
        </w:rPr>
        <w:t>学院负责《哈尔滨工程大学申请硕/博士学位论文答辩资格审查表》系统审核工作，纸质版需</w:t>
      </w:r>
      <w:r>
        <w:rPr>
          <w:rFonts w:hint="eastAsia"/>
          <w:spacing w:val="-6"/>
          <w:lang w:val="en-US"/>
        </w:rPr>
        <w:t>在答辩前报送至卓工院分委会审核，审核通过后方可开展答辩。</w:t>
      </w:r>
    </w:p>
    <w:p w14:paraId="1062F0A7">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二、学位授予</w:t>
      </w:r>
    </w:p>
    <w:p w14:paraId="3EB6F2B0">
      <w:pPr>
        <w:pStyle w:val="3"/>
        <w:spacing w:before="31" w:beforeLines="10" w:after="31" w:afterLines="10" w:line="560" w:lineRule="exact"/>
        <w:ind w:firstLine="643" w:firstLineChars="200"/>
        <w:rPr>
          <w:rFonts w:hint="eastAsia"/>
          <w:lang w:val="en-US"/>
        </w:rPr>
      </w:pPr>
      <w:r>
        <w:rPr>
          <w:rFonts w:hint="eastAsia" w:ascii="楷体_GB2312" w:hAnsi="楷体_GB2312" w:eastAsia="楷体_GB2312" w:cs="楷体_GB2312"/>
          <w:b/>
          <w:bCs/>
          <w:lang w:val="en-US"/>
        </w:rPr>
        <w:t>（一）详审名单确定。</w:t>
      </w:r>
      <w:r>
        <w:rPr>
          <w:rFonts w:hint="eastAsia"/>
          <w:lang w:val="en-US"/>
        </w:rPr>
        <w:t>学院根据学校相关通知要求，结合本单位有关工作要求及详审原则，确定ZZB工程硕博士学位论文/实践成果详审名单，报送至卓工院分委会。</w:t>
      </w:r>
    </w:p>
    <w:p w14:paraId="0B891060">
      <w:pPr>
        <w:pStyle w:val="3"/>
        <w:spacing w:before="31" w:beforeLines="10" w:after="31" w:afterLines="10" w:line="560" w:lineRule="exact"/>
        <w:ind w:firstLine="643" w:firstLineChars="200"/>
        <w:rPr>
          <w:rFonts w:hint="eastAsia"/>
          <w:highlight w:val="yellow"/>
          <w:lang w:val="en-US"/>
        </w:rPr>
      </w:pPr>
      <w:r>
        <w:rPr>
          <w:rFonts w:hint="eastAsia" w:ascii="楷体_GB2312" w:hAnsi="楷体_GB2312" w:eastAsia="楷体_GB2312" w:cs="楷体_GB2312"/>
          <w:b/>
          <w:bCs/>
          <w:lang w:val="en-US"/>
        </w:rPr>
        <w:t>（二）学位授予组织。</w:t>
      </w:r>
      <w:r>
        <w:rPr>
          <w:rFonts w:hint="eastAsia"/>
          <w:lang w:val="en-US"/>
        </w:rPr>
        <w:t>2025年起，ZZB工程硕博士学位评定在卓工院分委会进行，由卓工院分委会组织学位授予相关工作。</w:t>
      </w:r>
    </w:p>
    <w:p w14:paraId="2445DC76">
      <w:pPr>
        <w:pStyle w:val="3"/>
        <w:spacing w:before="31" w:beforeLines="10" w:after="31" w:afterLines="10" w:line="560" w:lineRule="exact"/>
        <w:ind w:firstLine="643" w:firstLineChars="200"/>
        <w:rPr>
          <w:rFonts w:hint="eastAsia"/>
          <w:lang w:val="en-US"/>
        </w:rPr>
      </w:pPr>
      <w:r>
        <w:rPr>
          <w:rFonts w:hint="eastAsia" w:ascii="楷体_GB2312" w:hAnsi="楷体_GB2312" w:eastAsia="楷体_GB2312" w:cs="楷体_GB2312"/>
          <w:b/>
          <w:bCs/>
          <w:lang w:val="en-US"/>
        </w:rPr>
        <w:t>（三）上会安排及要求。</w:t>
      </w:r>
      <w:r>
        <w:rPr>
          <w:rFonts w:hint="eastAsia"/>
          <w:lang w:val="en-US"/>
        </w:rPr>
        <w:t>学院分管领导需在卓工院分委会介绍本单位ZZB工程硕博士申请学位整体情况，介绍内容包括但不限于本单位ZZB工程硕博士申请学位人数、学位论文/实践成果答辩有关情况、详审情况及理由等。</w:t>
      </w:r>
    </w:p>
    <w:p w14:paraId="5A648777">
      <w:pPr>
        <w:pStyle w:val="3"/>
        <w:spacing w:before="0" w:line="560" w:lineRule="exact"/>
        <w:ind w:firstLine="640" w:firstLineChars="200"/>
        <w:rPr>
          <w:rFonts w:hint="eastAsia" w:ascii="黑体" w:hAnsi="黑体" w:eastAsia="黑体" w:cs="黑体"/>
          <w:highlight w:val="none"/>
          <w:lang w:val="en-US" w:bidi="ar-SA"/>
        </w:rPr>
      </w:pPr>
      <w:r>
        <w:rPr>
          <w:rFonts w:hint="eastAsia" w:ascii="黑体" w:hAnsi="黑体" w:eastAsia="黑体" w:cs="黑体"/>
          <w:highlight w:val="none"/>
          <w:lang w:val="en-US" w:eastAsia="zh-CN" w:bidi="ar-SA"/>
        </w:rPr>
        <w:t>三</w:t>
      </w:r>
      <w:r>
        <w:rPr>
          <w:rFonts w:hint="eastAsia" w:ascii="黑体" w:hAnsi="黑体" w:eastAsia="黑体" w:cs="黑体"/>
          <w:highlight w:val="none"/>
          <w:lang w:val="en-US" w:bidi="ar-SA"/>
        </w:rPr>
        <w:t>、新增校外导师申报工</w:t>
      </w:r>
      <w:bookmarkStart w:id="0" w:name="_GoBack"/>
      <w:r>
        <w:rPr>
          <w:rFonts w:hint="eastAsia" w:ascii="黑体" w:hAnsi="黑体" w:eastAsia="黑体" w:cs="黑体"/>
          <w:highlight w:val="none"/>
          <w:lang w:val="en-US" w:bidi="ar-SA"/>
        </w:rPr>
        <w:t>作及校企导师认定工作</w:t>
      </w:r>
    </w:p>
    <w:p w14:paraId="12CF22D3">
      <w:pPr>
        <w:spacing w:line="560" w:lineRule="exact"/>
        <w:ind w:firstLine="600"/>
        <w:jc w:val="left"/>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各学院</w:t>
      </w:r>
      <w:r>
        <w:rPr>
          <w:rFonts w:hint="eastAsia" w:ascii="仿宋_GB2312" w:hAnsi="宋体" w:eastAsia="仿宋_GB2312" w:cs="宋体"/>
          <w:sz w:val="32"/>
          <w:szCs w:val="32"/>
        </w:rPr>
        <w:t>与</w:t>
      </w:r>
      <w:r>
        <w:rPr>
          <w:rFonts w:hint="eastAsia" w:ascii="仿宋_GB2312" w:hAnsi="宋体" w:eastAsia="仿宋_GB2312" w:cs="宋体"/>
          <w:sz w:val="32"/>
          <w:szCs w:val="32"/>
          <w:lang w:val="en-US" w:eastAsia="zh-CN"/>
        </w:rPr>
        <w:t>ZZB联培</w:t>
      </w:r>
      <w:r>
        <w:rPr>
          <w:rFonts w:hint="eastAsia" w:ascii="仿宋_GB2312" w:hAnsi="宋体" w:eastAsia="仿宋_GB2312" w:cs="宋体"/>
          <w:sz w:val="32"/>
          <w:szCs w:val="32"/>
        </w:rPr>
        <w:t>企业推进</w:t>
      </w:r>
      <w:bookmarkEnd w:id="0"/>
      <w:r>
        <w:rPr>
          <w:rFonts w:hint="eastAsia" w:ascii="仿宋_GB2312" w:hAnsi="宋体" w:eastAsia="仿宋_GB2312" w:cs="宋体"/>
          <w:sz w:val="32"/>
          <w:szCs w:val="32"/>
        </w:rPr>
        <w:t>新增校外导师申报工作及国卓院企业导师认定工作。</w:t>
      </w:r>
    </w:p>
    <w:p w14:paraId="2F77A144">
      <w:pPr>
        <w:spacing w:line="560" w:lineRule="exact"/>
        <w:ind w:firstLine="600"/>
        <w:jc w:val="left"/>
        <w:rPr>
          <w:rFonts w:hint="eastAsia" w:ascii="仿宋_GB2312" w:hAnsi="宋体" w:eastAsia="仿宋_GB2312" w:cs="宋体"/>
          <w:sz w:val="32"/>
          <w:szCs w:val="32"/>
        </w:rPr>
      </w:pPr>
      <w:r>
        <w:rPr>
          <w:rFonts w:hint="eastAsia" w:ascii="仿宋_GB2312" w:hAnsi="宋体" w:eastAsia="仿宋_GB2312" w:cs="宋体"/>
          <w:sz w:val="32"/>
          <w:szCs w:val="32"/>
        </w:rPr>
        <w:t>（一）新增校外导师申报工作一般每年3月集中申报，本次根据需要组织新增申报。</w:t>
      </w:r>
    </w:p>
    <w:p w14:paraId="1B72726A">
      <w:pPr>
        <w:pStyle w:val="3"/>
        <w:spacing w:line="560" w:lineRule="exact"/>
        <w:ind w:right="7" w:firstLine="640" w:firstLineChars="200"/>
        <w:rPr>
          <w:rFonts w:hint="eastAsia"/>
        </w:rPr>
      </w:pPr>
      <w:r>
        <w:rPr>
          <w:rFonts w:hint="eastAsia"/>
        </w:rPr>
        <w:t>（二）企业导</w:t>
      </w:r>
      <w:r>
        <w:rPr>
          <w:rFonts w:hint="eastAsia"/>
          <w:b w:val="0"/>
          <w:bCs w:val="0"/>
        </w:rPr>
        <w:t>师认定条件</w:t>
      </w:r>
      <w:r>
        <w:rPr>
          <w:rFonts w:hint="eastAsia"/>
        </w:rPr>
        <w:t>除满足是学校校外导师基本条件外，认定人应为大型企业、科研院所从事工程技术或科研工作，担任重要工程或科研项目、子项目负责人，且仍在工程技术或科研一线工作的技术专家，在行业内有广泛的知名度和影响力；担任国家重大科研项目的首席科学家、重点型号项目总设计师（副总设计师）；具有重大工程总工程师（副总工程师）的任职经历；学校特聘的长江学者等国家级人才计划入选者；</w:t>
      </w:r>
      <w:r>
        <w:t>与学院共建实习实践基地的企业领导</w:t>
      </w:r>
      <w:r>
        <w:rPr>
          <w:rFonts w:hint="eastAsia"/>
        </w:rPr>
        <w:t>、公司负责人、重要项目负责人等。</w:t>
      </w:r>
    </w:p>
    <w:p w14:paraId="0D08406D">
      <w:pPr>
        <w:pStyle w:val="3"/>
        <w:spacing w:before="0" w:line="560" w:lineRule="exact"/>
        <w:ind w:firstLine="640" w:firstLineChars="200"/>
        <w:rPr>
          <w:rFonts w:hint="eastAsia" w:ascii="黑体" w:hAnsi="黑体" w:eastAsia="黑体" w:cs="黑体"/>
          <w:lang w:val="en-US" w:bidi="ar-SA"/>
        </w:rPr>
      </w:pPr>
      <w:r>
        <w:rPr>
          <w:rFonts w:hint="eastAsia" w:ascii="黑体" w:hAnsi="黑体" w:eastAsia="黑体" w:cs="黑体"/>
          <w:lang w:val="en-US" w:eastAsia="zh-CN" w:bidi="ar-SA"/>
        </w:rPr>
        <w:t>四</w:t>
      </w:r>
      <w:r>
        <w:rPr>
          <w:rFonts w:hint="eastAsia" w:ascii="黑体" w:hAnsi="黑体" w:eastAsia="黑体" w:cs="黑体"/>
          <w:lang w:val="en-US" w:bidi="ar-SA"/>
        </w:rPr>
        <w:t>、相关工作安排</w:t>
      </w:r>
    </w:p>
    <w:p w14:paraId="411F1517">
      <w:pPr>
        <w:spacing w:line="560" w:lineRule="exact"/>
        <w:ind w:firstLine="640" w:firstLineChars="200"/>
        <w:rPr>
          <w:rFonts w:hint="eastAsia" w:ascii="仿宋_GB2312" w:hAnsi="仿宋_GB2312" w:eastAsia="仿宋_GB2312" w:cs="仿宋_GB2312"/>
          <w:kern w:val="0"/>
          <w:sz w:val="32"/>
          <w:szCs w:val="32"/>
          <w:lang w:bidi="zh-CN"/>
        </w:rPr>
      </w:pPr>
      <w:r>
        <w:rPr>
          <w:rFonts w:hint="eastAsia" w:ascii="仿宋_GB2312" w:hAnsi="仿宋_GB2312" w:eastAsia="仿宋_GB2312" w:cs="仿宋_GB2312"/>
          <w:kern w:val="0"/>
          <w:sz w:val="32"/>
          <w:szCs w:val="32"/>
          <w:lang w:bidi="zh-CN"/>
        </w:rPr>
        <w:t>（一）各学院需将</w:t>
      </w:r>
      <w:r>
        <w:rPr>
          <w:rFonts w:hint="eastAsia" w:ascii="仿宋_GB2312" w:hAnsi="仿宋_GB2312" w:eastAsia="仿宋_GB2312" w:cs="仿宋_GB2312"/>
          <w:sz w:val="32"/>
          <w:szCs w:val="32"/>
        </w:rPr>
        <w:t>ZZB工程硕博士</w:t>
      </w:r>
      <w:r>
        <w:rPr>
          <w:rFonts w:hint="eastAsia" w:ascii="仿宋_GB2312" w:hAnsi="仿宋_GB2312" w:eastAsia="仿宋_GB2312" w:cs="仿宋_GB2312"/>
          <w:kern w:val="0"/>
          <w:sz w:val="32"/>
          <w:szCs w:val="32"/>
          <w:lang w:bidi="zh-CN"/>
        </w:rPr>
        <w:t>答辩时间地点等相关信息报送卓工院，卓工院将组织各学院学位评定分委员会委员作为督导对答辩工作进行监督指导。</w:t>
      </w:r>
    </w:p>
    <w:p w14:paraId="5D201147">
      <w:pPr>
        <w:pStyle w:val="3"/>
        <w:spacing w:before="31" w:beforeLines="10" w:after="31" w:afterLines="10" w:line="560" w:lineRule="exact"/>
        <w:ind w:firstLine="640" w:firstLineChars="200"/>
        <w:rPr>
          <w:rFonts w:hint="eastAsia"/>
          <w:lang w:val="en-US"/>
        </w:rPr>
      </w:pPr>
      <w:r>
        <w:rPr>
          <w:rFonts w:hint="eastAsia"/>
          <w:lang w:val="en-US"/>
        </w:rPr>
        <w:t>（二）各学院负责</w:t>
      </w:r>
      <w:r>
        <w:rPr>
          <w:rFonts w:hint="eastAsia"/>
          <w:lang w:val="en-US" w:eastAsia="zh-CN"/>
        </w:rPr>
        <w:t>学位授予、校外导师申报与校企导师认定</w:t>
      </w:r>
      <w:r>
        <w:rPr>
          <w:rFonts w:hint="eastAsia"/>
          <w:lang w:val="en-US"/>
        </w:rPr>
        <w:t>材料组织、填报与审核工作，并在规定时间内将以上材料报送至卓工院分委会。</w:t>
      </w:r>
    </w:p>
    <w:p w14:paraId="48ACAEF0">
      <w:pPr>
        <w:spacing w:line="560" w:lineRule="exact"/>
        <w:ind w:firstLine="640" w:firstLineChars="200"/>
        <w:rPr>
          <w:rFonts w:hint="eastAsia" w:ascii="仿宋_GB2312" w:hAnsi="宋体" w:eastAsia="仿宋_GB2312"/>
          <w:sz w:val="32"/>
          <w:szCs w:val="32"/>
        </w:rPr>
      </w:pPr>
      <w:r>
        <w:rPr>
          <w:rFonts w:hint="eastAsia" w:ascii="黑体" w:hAnsi="黑体" w:eastAsia="黑体" w:cs="黑体"/>
          <w:sz w:val="32"/>
          <w:szCs w:val="32"/>
        </w:rPr>
        <w:t>五、其他说明</w:t>
      </w:r>
    </w:p>
    <w:p w14:paraId="23C015B7">
      <w:pPr>
        <w:pStyle w:val="3"/>
        <w:spacing w:before="0" w:line="560" w:lineRule="exact"/>
        <w:ind w:firstLine="640" w:firstLineChars="200"/>
        <w:rPr>
          <w:rFonts w:hint="eastAsia" w:hAnsi="宋体"/>
          <w:lang w:val="en-US"/>
        </w:rPr>
      </w:pPr>
      <w:r>
        <w:rPr>
          <w:rFonts w:hint="eastAsia" w:hAnsi="宋体"/>
          <w:lang w:val="en-US"/>
        </w:rPr>
        <w:t>（一）各教学科研单位须持续完善更新</w:t>
      </w:r>
      <w:r>
        <w:rPr>
          <w:rFonts w:hint="eastAsia"/>
          <w:lang w:val="en-US"/>
        </w:rPr>
        <w:t>ZZB工程硕博士</w:t>
      </w:r>
      <w:r>
        <w:rPr>
          <w:rFonts w:hint="eastAsia" w:hAnsi="宋体"/>
          <w:lang w:val="en-US"/>
        </w:rPr>
        <w:t>学位论文/实践成果评阅行业企业专家库，确保能够覆盖各年级</w:t>
      </w:r>
      <w:r>
        <w:rPr>
          <w:rFonts w:hint="eastAsia"/>
          <w:lang w:val="en-US"/>
        </w:rPr>
        <w:t>ZZB工程硕博士</w:t>
      </w:r>
      <w:r>
        <w:rPr>
          <w:rFonts w:hint="eastAsia" w:hAnsi="宋体"/>
          <w:lang w:val="en-US"/>
        </w:rPr>
        <w:t>学位论文/实践成果申请学位的各环节质量评价工作，并将更新后的专家库于9月10日前报送至卓工院。实践成果评阅行业企业专家应重点考虑具有过主持国家重大科技专项、重大装备工程、重大基础研究等项目经历。</w:t>
      </w:r>
    </w:p>
    <w:p w14:paraId="1B0DCFDF">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（二）学位论文/实践成果行业企业专家评阅、答辩产生的费用由卓工院承担。</w:t>
      </w:r>
    </w:p>
    <w:p w14:paraId="7BEC4EF0">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（三）本通知未尽事宜参照学校《关于</w:t>
      </w:r>
      <w:r>
        <w:rPr>
          <w:rFonts w:hint="eastAsia" w:ascii="仿宋_GB2312" w:hAnsi="仿宋" w:eastAsia="仿宋_GB2312" w:cs="Times New Roman"/>
          <w:sz w:val="32"/>
          <w:szCs w:val="32"/>
        </w:rPr>
        <w:t>2026年9月份学位会研究生毕业答辩与学位授予工作安排</w:t>
      </w:r>
      <w:r>
        <w:rPr>
          <w:rFonts w:hint="eastAsia" w:ascii="仿宋_GB2312" w:hAnsi="宋体" w:eastAsia="仿宋_GB2312"/>
          <w:sz w:val="32"/>
          <w:szCs w:val="32"/>
        </w:rPr>
        <w:t>》《哈尔滨工程大学硕/博士学位论文评阅、答辩及学位授予实施细则》《哈尔滨工程大学国家卓越工程师学院工程硕博士培养改</w:t>
      </w:r>
      <w:r>
        <w:rPr>
          <w:rFonts w:hint="eastAsia" w:ascii="仿宋_GB2312" w:hAnsi="宋体" w:eastAsia="仿宋_GB2312"/>
          <w:spacing w:val="-6"/>
          <w:sz w:val="32"/>
          <w:szCs w:val="32"/>
        </w:rPr>
        <w:t>革专项试点工程类硕士专业学位授予实施细则（试行）》等相关要求执行。</w:t>
      </w:r>
    </w:p>
    <w:p w14:paraId="339D3E7B">
      <w:pPr>
        <w:spacing w:line="540" w:lineRule="exact"/>
        <w:jc w:val="left"/>
        <w:rPr>
          <w:rFonts w:hint="eastAsia" w:ascii="方正小标宋_GBK" w:hAnsi="方正小标宋_GBK" w:eastAsia="方正小标宋_GBK" w:cs="方正小标宋_GBK"/>
          <w:sz w:val="32"/>
          <w:szCs w:val="32"/>
          <w:lang w:bidi="zh-CN"/>
        </w:rPr>
      </w:pPr>
    </w:p>
    <w:p w14:paraId="2DBB3784">
      <w:pPr>
        <w:pStyle w:val="11"/>
        <w:spacing w:before="156" w:beforeLines="50" w:after="156" w:afterLines="50" w:line="560" w:lineRule="exact"/>
        <w:ind w:firstLine="640"/>
        <w:jc w:val="left"/>
        <w:rPr>
          <w:rFonts w:hint="eastAsia" w:ascii="仿宋_GB2312" w:eastAsia="仿宋_GB2312"/>
          <w:sz w:val="32"/>
          <w:szCs w:val="32"/>
          <w:lang w:eastAsia="zh-CN"/>
        </w:rPr>
      </w:pPr>
      <w:r>
        <w:rPr>
          <w:rFonts w:hint="eastAsia" w:ascii="仿宋_GB2312" w:eastAsia="仿宋_GB2312"/>
          <w:sz w:val="32"/>
          <w:szCs w:val="32"/>
        </w:rPr>
        <w:t>联系人：魏  晚</w:t>
      </w:r>
      <w:r>
        <w:rPr>
          <w:rFonts w:hint="eastAsia" w:ascii="仿宋_GB2312" w:eastAsia="仿宋_GB2312"/>
          <w:sz w:val="32"/>
          <w:szCs w:val="32"/>
          <w:lang w:eastAsia="zh-CN"/>
        </w:rPr>
        <w:t>（</w:t>
      </w:r>
      <w:r>
        <w:rPr>
          <w:rFonts w:hint="eastAsia" w:ascii="仿宋_GB2312" w:eastAsia="仿宋_GB2312"/>
          <w:sz w:val="32"/>
          <w:szCs w:val="32"/>
          <w:lang w:val="en-US" w:eastAsia="zh-CN"/>
        </w:rPr>
        <w:t>学位授予</w:t>
      </w:r>
      <w:r>
        <w:rPr>
          <w:rFonts w:hint="eastAsia" w:ascii="仿宋_GB2312" w:eastAsia="仿宋_GB2312"/>
          <w:sz w:val="32"/>
          <w:szCs w:val="32"/>
          <w:lang w:eastAsia="zh-CN"/>
        </w:rPr>
        <w:t>）</w:t>
      </w:r>
    </w:p>
    <w:p w14:paraId="22AE04F1">
      <w:pPr>
        <w:pStyle w:val="11"/>
        <w:spacing w:before="156" w:beforeLines="50" w:after="156" w:afterLines="50" w:line="560" w:lineRule="exact"/>
        <w:ind w:firstLine="1920" w:firstLineChars="6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陈明灿（导师认定） </w:t>
      </w:r>
    </w:p>
    <w:p w14:paraId="6579A064">
      <w:pPr>
        <w:pStyle w:val="11"/>
        <w:spacing w:before="156" w:beforeLines="50" w:after="156" w:afterLines="50" w:line="560" w:lineRule="exact"/>
        <w:jc w:val="left"/>
        <w:rPr>
          <w:rFonts w:hint="eastAsia" w:ascii="仿宋_GB2312" w:eastAsia="仿宋_GB2312"/>
          <w:sz w:val="32"/>
          <w:szCs w:val="32"/>
        </w:rPr>
      </w:pPr>
      <w:r>
        <w:rPr>
          <w:rFonts w:hint="eastAsia" w:ascii="仿宋_GB2312" w:eastAsia="仿宋_GB2312"/>
          <w:sz w:val="32"/>
          <w:szCs w:val="32"/>
          <w:lang w:val="en-US" w:eastAsia="zh-CN"/>
        </w:rPr>
        <w:t>联系电话：</w:t>
      </w:r>
      <w:r>
        <w:rPr>
          <w:rFonts w:hint="eastAsia" w:ascii="仿宋_GB2312" w:eastAsia="仿宋_GB2312"/>
          <w:sz w:val="32"/>
          <w:szCs w:val="32"/>
        </w:rPr>
        <w:t>82519872</w:t>
      </w:r>
    </w:p>
    <w:p w14:paraId="7758D425">
      <w:pPr>
        <w:pStyle w:val="11"/>
        <w:spacing w:before="156" w:beforeLines="50" w:after="156" w:afterLines="50" w:line="560" w:lineRule="exact"/>
        <w:ind w:firstLine="640"/>
        <w:jc w:val="left"/>
        <w:rPr>
          <w:rStyle w:val="10"/>
          <w:rFonts w:ascii="仿宋_GB2312" w:eastAsia="仿宋_GB2312"/>
          <w:sz w:val="32"/>
          <w:szCs w:val="32"/>
        </w:rPr>
      </w:pPr>
      <w:r>
        <w:rPr>
          <w:rFonts w:hint="eastAsia" w:ascii="仿宋_GB2312" w:eastAsia="仿宋_GB2312"/>
          <w:sz w:val="32"/>
          <w:szCs w:val="32"/>
        </w:rPr>
        <w:t xml:space="preserve">邮 </w:t>
      </w:r>
      <w:r>
        <w:rPr>
          <w:rFonts w:ascii="仿宋_GB2312" w:eastAsia="仿宋_GB2312"/>
          <w:sz w:val="32"/>
          <w:szCs w:val="32"/>
        </w:rPr>
        <w:t xml:space="preserve">  </w:t>
      </w:r>
      <w:r>
        <w:rPr>
          <w:rFonts w:hint="eastAsia" w:ascii="仿宋_GB2312" w:eastAsia="仿宋_GB2312"/>
          <w:sz w:val="32"/>
          <w:szCs w:val="32"/>
        </w:rPr>
        <w:t>箱：</w:t>
      </w:r>
      <w:r>
        <w:rPr>
          <w:rStyle w:val="10"/>
          <w:rFonts w:hint="eastAsia" w:ascii="仿宋_GB2312" w:eastAsia="仿宋_GB2312"/>
          <w:sz w:val="32"/>
        </w:rPr>
        <w:t>ljgcsxy</w:t>
      </w:r>
      <w:r>
        <w:fldChar w:fldCharType="begin"/>
      </w:r>
      <w:r>
        <w:instrText xml:space="preserve"> HYPERLINK "mailto:yjsypyb@hrbeu.edu.cn" </w:instrText>
      </w:r>
      <w:r>
        <w:fldChar w:fldCharType="separate"/>
      </w:r>
      <w:r>
        <w:rPr>
          <w:rStyle w:val="10"/>
          <w:rFonts w:ascii="仿宋_GB2312" w:eastAsia="仿宋_GB2312"/>
          <w:sz w:val="32"/>
          <w:szCs w:val="32"/>
        </w:rPr>
        <w:t>@hrbeu.edu.cn</w:t>
      </w:r>
      <w:r>
        <w:rPr>
          <w:rStyle w:val="10"/>
          <w:rFonts w:ascii="仿宋_GB2312" w:eastAsia="仿宋_GB2312"/>
          <w:sz w:val="32"/>
          <w:szCs w:val="32"/>
        </w:rPr>
        <w:fldChar w:fldCharType="end"/>
      </w:r>
    </w:p>
    <w:p w14:paraId="25CF8634">
      <w:pPr>
        <w:pStyle w:val="11"/>
        <w:spacing w:before="156" w:beforeLines="50" w:after="156" w:afterLines="50" w:line="560" w:lineRule="exact"/>
        <w:ind w:firstLine="640"/>
        <w:jc w:val="left"/>
        <w:rPr>
          <w:rStyle w:val="10"/>
          <w:rFonts w:ascii="仿宋_GB2312" w:eastAsia="仿宋_GB2312"/>
          <w:sz w:val="32"/>
          <w:szCs w:val="32"/>
        </w:rPr>
      </w:pPr>
    </w:p>
    <w:p w14:paraId="255C4EFC">
      <w:pPr>
        <w:pStyle w:val="3"/>
        <w:spacing w:before="0" w:line="560" w:lineRule="exact"/>
        <w:rPr>
          <w:rFonts w:hint="eastAsia"/>
          <w:lang w:val="en-US"/>
        </w:rPr>
      </w:pPr>
      <w:r>
        <w:rPr>
          <w:rFonts w:hint="eastAsia" w:ascii="黑体" w:hAnsi="黑体" w:eastAsia="黑体" w:cs="黑体"/>
          <w:lang w:val="en-US"/>
        </w:rPr>
        <w:t xml:space="preserve">                              </w:t>
      </w:r>
      <w:r>
        <w:rPr>
          <w:rFonts w:hint="eastAsia"/>
          <w:lang w:val="en-US"/>
        </w:rPr>
        <w:t>国家卓越工程师学院</w:t>
      </w:r>
    </w:p>
    <w:p w14:paraId="614EE812">
      <w:pPr>
        <w:spacing w:line="560" w:lineRule="exact"/>
        <w:jc w:val="left"/>
        <w:rPr>
          <w:rFonts w:hint="eastAsia" w:ascii="方正小标宋_GBK" w:hAnsi="方正小标宋_GBK" w:eastAsia="方正小标宋_GBK" w:cs="方正小标宋_GBK"/>
          <w:sz w:val="32"/>
          <w:szCs w:val="32"/>
          <w:lang w:bidi="zh-CN"/>
        </w:rPr>
        <w:sectPr>
          <w:footerReference r:id="rId3" w:type="default"/>
          <w:pgSz w:w="11906" w:h="16838"/>
          <w:pgMar w:top="1440" w:right="1800" w:bottom="1440" w:left="1800" w:header="851" w:footer="992" w:gutter="0"/>
          <w:cols w:space="425" w:num="1"/>
          <w:docGrid w:type="lines" w:linePitch="312" w:charSpace="0"/>
        </w:sectPr>
      </w:pPr>
      <w:r>
        <w:rPr>
          <w:rFonts w:hint="eastAsia"/>
          <w:sz w:val="32"/>
          <w:szCs w:val="32"/>
        </w:rPr>
        <w:t xml:space="preserve">                                </w:t>
      </w:r>
      <w:r>
        <w:rPr>
          <w:rFonts w:hint="eastAsia" w:ascii="仿宋_GB2312" w:hAnsi="仿宋_GB2312" w:eastAsia="仿宋_GB2312" w:cs="仿宋_GB2312"/>
          <w:sz w:val="32"/>
          <w:szCs w:val="32"/>
          <w:lang w:bidi="zh-CN"/>
        </w:rPr>
        <w:t>2026年</w:t>
      </w:r>
      <w:r>
        <w:rPr>
          <w:rFonts w:hint="eastAsia" w:ascii="仿宋_GB2312" w:hAnsi="仿宋_GB2312" w:eastAsia="仿宋_GB2312" w:cs="仿宋_GB2312"/>
          <w:sz w:val="32"/>
          <w:szCs w:val="32"/>
          <w:lang w:val="en-US" w:bidi="zh-CN"/>
        </w:rPr>
        <w:t>9</w:t>
      </w:r>
      <w:r>
        <w:rPr>
          <w:rFonts w:hint="eastAsia" w:ascii="仿宋_GB2312" w:hAnsi="仿宋_GB2312" w:eastAsia="仿宋_GB2312" w:cs="仿宋_GB2312"/>
          <w:sz w:val="32"/>
          <w:szCs w:val="32"/>
          <w:lang w:bidi="zh-CN"/>
        </w:rPr>
        <w:t>月</w:t>
      </w:r>
      <w:r>
        <w:rPr>
          <w:rFonts w:hint="eastAsia" w:ascii="仿宋_GB2312" w:hAnsi="仿宋_GB2312" w:eastAsia="仿宋_GB2312" w:cs="仿宋_GB2312"/>
          <w:sz w:val="32"/>
          <w:szCs w:val="32"/>
          <w:lang w:val="en-US" w:bidi="zh-CN"/>
        </w:rPr>
        <w:t>1</w:t>
      </w:r>
      <w:r>
        <w:rPr>
          <w:rFonts w:hint="eastAsia" w:ascii="仿宋_GB2312" w:hAnsi="仿宋_GB2312" w:eastAsia="仿宋_GB2312" w:cs="仿宋_GB2312"/>
          <w:sz w:val="32"/>
          <w:szCs w:val="32"/>
          <w:lang w:bidi="zh-CN"/>
        </w:rPr>
        <w:t>日</w:t>
      </w:r>
    </w:p>
    <w:p w14:paraId="2B29E22B">
      <w:pPr>
        <w:spacing w:line="540" w:lineRule="exact"/>
        <w:jc w:val="left"/>
        <w:rPr>
          <w:rFonts w:hint="eastAsia" w:ascii="方正小标宋_GBK" w:hAnsi="方正小标宋_GBK" w:eastAsia="方正小标宋_GBK" w:cs="方正小标宋_GBK"/>
          <w:sz w:val="32"/>
          <w:szCs w:val="32"/>
          <w:lang w:bidi="zh-CN"/>
        </w:rPr>
      </w:pPr>
      <w:r>
        <w:rPr>
          <w:rFonts w:hint="eastAsia" w:ascii="方正小标宋_GBK" w:hAnsi="方正小标宋_GBK" w:eastAsia="方正小标宋_GBK" w:cs="方正小标宋_GBK"/>
          <w:sz w:val="32"/>
          <w:szCs w:val="32"/>
          <w:lang w:bidi="zh-CN"/>
        </w:rPr>
        <w:t>附件</w:t>
      </w:r>
    </w:p>
    <w:p w14:paraId="00D6471E">
      <w:pPr>
        <w:pStyle w:val="3"/>
        <w:spacing w:before="0" w:line="560" w:lineRule="exact"/>
        <w:ind w:firstLine="720" w:firstLineChars="200"/>
        <w:jc w:val="center"/>
        <w:rPr>
          <w:rFonts w:hint="eastAsia" w:ascii="方正小标宋简体" w:hAnsi="方正小标宋简体" w:eastAsia="方正小标宋简体" w:cs="方正小标宋简体"/>
          <w:sz w:val="36"/>
          <w:szCs w:val="36"/>
          <w:lang w:val="en-US"/>
        </w:rPr>
      </w:pPr>
      <w:r>
        <w:rPr>
          <w:rFonts w:hint="eastAsia" w:ascii="方正小标宋简体" w:hAnsi="方正小标宋简体" w:eastAsia="方正小标宋简体" w:cs="方正小标宋简体"/>
          <w:sz w:val="36"/>
          <w:szCs w:val="36"/>
          <w:lang w:val="en-US"/>
        </w:rPr>
        <w:t>国家卓越工程师学院学位论文/实践成果评阅行业企业专家库模板（**学院）</w:t>
      </w:r>
    </w:p>
    <w:tbl>
      <w:tblPr>
        <w:tblStyle w:val="7"/>
        <w:tblW w:w="142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
        <w:gridCol w:w="670"/>
        <w:gridCol w:w="437"/>
        <w:gridCol w:w="552"/>
        <w:gridCol w:w="437"/>
        <w:gridCol w:w="578"/>
        <w:gridCol w:w="384"/>
        <w:gridCol w:w="736"/>
        <w:gridCol w:w="838"/>
        <w:gridCol w:w="712"/>
        <w:gridCol w:w="714"/>
        <w:gridCol w:w="569"/>
        <w:gridCol w:w="758"/>
        <w:gridCol w:w="847"/>
        <w:gridCol w:w="1050"/>
        <w:gridCol w:w="1061"/>
        <w:gridCol w:w="1335"/>
        <w:gridCol w:w="1057"/>
        <w:gridCol w:w="1057"/>
      </w:tblGrid>
      <w:tr w14:paraId="2381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2" w:hRule="atLeast"/>
        </w:trPr>
        <w:tc>
          <w:tcPr>
            <w:tcW w:w="437" w:type="dxa"/>
            <w:vAlign w:val="center"/>
          </w:tcPr>
          <w:p w14:paraId="377305EB">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序号</w:t>
            </w:r>
          </w:p>
        </w:tc>
        <w:tc>
          <w:tcPr>
            <w:tcW w:w="670" w:type="dxa"/>
            <w:vAlign w:val="center"/>
          </w:tcPr>
          <w:p w14:paraId="52B6CECE">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专家姓名</w:t>
            </w:r>
          </w:p>
        </w:tc>
        <w:tc>
          <w:tcPr>
            <w:tcW w:w="437" w:type="dxa"/>
            <w:vAlign w:val="center"/>
          </w:tcPr>
          <w:p w14:paraId="4A289040">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性别</w:t>
            </w:r>
          </w:p>
        </w:tc>
        <w:tc>
          <w:tcPr>
            <w:tcW w:w="552" w:type="dxa"/>
            <w:vAlign w:val="center"/>
          </w:tcPr>
          <w:p w14:paraId="1132B1CF">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出生</w:t>
            </w:r>
          </w:p>
          <w:p w14:paraId="60DBFB68">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年月</w:t>
            </w:r>
          </w:p>
        </w:tc>
        <w:tc>
          <w:tcPr>
            <w:tcW w:w="437" w:type="dxa"/>
            <w:vAlign w:val="center"/>
          </w:tcPr>
          <w:p w14:paraId="7248C13C">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职称</w:t>
            </w:r>
          </w:p>
        </w:tc>
        <w:tc>
          <w:tcPr>
            <w:tcW w:w="578" w:type="dxa"/>
            <w:vAlign w:val="center"/>
          </w:tcPr>
          <w:p w14:paraId="6C2A0FAF">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定职年份</w:t>
            </w:r>
          </w:p>
        </w:tc>
        <w:tc>
          <w:tcPr>
            <w:tcW w:w="384" w:type="dxa"/>
            <w:vAlign w:val="center"/>
          </w:tcPr>
          <w:p w14:paraId="24A89434">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职务</w:t>
            </w:r>
          </w:p>
        </w:tc>
        <w:tc>
          <w:tcPr>
            <w:tcW w:w="736" w:type="dxa"/>
            <w:vAlign w:val="center"/>
          </w:tcPr>
          <w:p w14:paraId="724A4A75">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最后学历</w:t>
            </w:r>
          </w:p>
        </w:tc>
        <w:tc>
          <w:tcPr>
            <w:tcW w:w="838" w:type="dxa"/>
            <w:vAlign w:val="center"/>
          </w:tcPr>
          <w:p w14:paraId="271753DB">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最后学历学校</w:t>
            </w:r>
          </w:p>
        </w:tc>
        <w:tc>
          <w:tcPr>
            <w:tcW w:w="712" w:type="dxa"/>
            <w:vAlign w:val="center"/>
          </w:tcPr>
          <w:p w14:paraId="44F8BB05">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工作</w:t>
            </w:r>
          </w:p>
          <w:p w14:paraId="152B8D14">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单位</w:t>
            </w:r>
          </w:p>
        </w:tc>
        <w:tc>
          <w:tcPr>
            <w:tcW w:w="714" w:type="dxa"/>
            <w:vAlign w:val="center"/>
          </w:tcPr>
          <w:p w14:paraId="42CFFF13">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所属关键领域</w:t>
            </w:r>
          </w:p>
        </w:tc>
        <w:tc>
          <w:tcPr>
            <w:tcW w:w="569" w:type="dxa"/>
            <w:vAlign w:val="center"/>
          </w:tcPr>
          <w:p w14:paraId="40794854">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专业类别</w:t>
            </w:r>
          </w:p>
        </w:tc>
        <w:tc>
          <w:tcPr>
            <w:tcW w:w="758" w:type="dxa"/>
            <w:vAlign w:val="center"/>
          </w:tcPr>
          <w:p w14:paraId="07D8A2D9">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是否为学校聘任校外导师</w:t>
            </w:r>
          </w:p>
        </w:tc>
        <w:tc>
          <w:tcPr>
            <w:tcW w:w="847" w:type="dxa"/>
            <w:vAlign w:val="center"/>
          </w:tcPr>
          <w:p w14:paraId="1CEC1AA1">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是否为专项试点联培导师</w:t>
            </w:r>
          </w:p>
        </w:tc>
        <w:tc>
          <w:tcPr>
            <w:tcW w:w="1050" w:type="dxa"/>
            <w:vAlign w:val="center"/>
          </w:tcPr>
          <w:p w14:paraId="28C64405">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是否具备联合培养经验</w:t>
            </w:r>
          </w:p>
        </w:tc>
        <w:tc>
          <w:tcPr>
            <w:tcW w:w="1061" w:type="dxa"/>
            <w:vAlign w:val="center"/>
          </w:tcPr>
          <w:p w14:paraId="592C29C3">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是否为企业学位评定委员会/分委员会委员</w:t>
            </w:r>
          </w:p>
        </w:tc>
        <w:tc>
          <w:tcPr>
            <w:tcW w:w="1335" w:type="dxa"/>
            <w:vAlign w:val="center"/>
          </w:tcPr>
          <w:p w14:paraId="0E4B15A7">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承担省部级以上重大科研项目情况（限3项）</w:t>
            </w:r>
          </w:p>
          <w:p w14:paraId="718A6C26">
            <w:pPr>
              <w:pStyle w:val="3"/>
              <w:spacing w:before="0" w:line="280" w:lineRule="exact"/>
              <w:jc w:val="center"/>
              <w:rPr>
                <w:rFonts w:hint="eastAsia" w:ascii="黑体" w:hAnsi="黑体" w:eastAsia="黑体" w:cs="黑体"/>
                <w:sz w:val="22"/>
                <w:szCs w:val="22"/>
                <w:lang w:val="en-US"/>
              </w:rPr>
            </w:pPr>
            <w:r>
              <w:rPr>
                <w:rFonts w:hint="eastAsia"/>
                <w:sz w:val="18"/>
                <w:szCs w:val="18"/>
                <w:lang w:val="en-US"/>
              </w:rPr>
              <w:t>（年份、来源、项目名称、项目经费、本人排序）</w:t>
            </w:r>
          </w:p>
        </w:tc>
        <w:tc>
          <w:tcPr>
            <w:tcW w:w="1057" w:type="dxa"/>
            <w:vAlign w:val="center"/>
          </w:tcPr>
          <w:p w14:paraId="6663EEC1">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其他标志性</w:t>
            </w:r>
          </w:p>
          <w:p w14:paraId="22CB532F">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成果</w:t>
            </w:r>
          </w:p>
        </w:tc>
        <w:tc>
          <w:tcPr>
            <w:tcW w:w="1057" w:type="dxa"/>
            <w:vAlign w:val="center"/>
          </w:tcPr>
          <w:p w14:paraId="6D42E938">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联系</w:t>
            </w:r>
          </w:p>
          <w:p w14:paraId="3AF9FD8F">
            <w:pPr>
              <w:pStyle w:val="3"/>
              <w:spacing w:before="0" w:line="280" w:lineRule="exact"/>
              <w:jc w:val="center"/>
              <w:rPr>
                <w:rFonts w:hint="eastAsia" w:ascii="黑体" w:hAnsi="黑体" w:eastAsia="黑体" w:cs="黑体"/>
                <w:sz w:val="22"/>
                <w:szCs w:val="22"/>
                <w:lang w:val="en-US"/>
              </w:rPr>
            </w:pPr>
            <w:r>
              <w:rPr>
                <w:rFonts w:hint="eastAsia" w:ascii="黑体" w:hAnsi="黑体" w:eastAsia="黑体" w:cs="黑体"/>
                <w:sz w:val="22"/>
                <w:szCs w:val="22"/>
                <w:lang w:val="en-US"/>
              </w:rPr>
              <w:t>方式</w:t>
            </w:r>
          </w:p>
        </w:tc>
      </w:tr>
      <w:tr w14:paraId="085F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trPr>
        <w:tc>
          <w:tcPr>
            <w:tcW w:w="437" w:type="dxa"/>
          </w:tcPr>
          <w:p w14:paraId="2CA71929">
            <w:pPr>
              <w:pStyle w:val="3"/>
              <w:spacing w:before="0" w:line="560" w:lineRule="exact"/>
              <w:jc w:val="center"/>
              <w:rPr>
                <w:rFonts w:hint="eastAsia" w:ascii="方正大标宋简体" w:hAnsi="方正大标宋简体" w:eastAsia="方正大标宋简体" w:cs="方正大标宋简体"/>
                <w:lang w:val="en-US"/>
              </w:rPr>
            </w:pPr>
          </w:p>
        </w:tc>
        <w:tc>
          <w:tcPr>
            <w:tcW w:w="670" w:type="dxa"/>
          </w:tcPr>
          <w:p w14:paraId="217D14C9">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56932328">
            <w:pPr>
              <w:pStyle w:val="3"/>
              <w:spacing w:before="0" w:line="560" w:lineRule="exact"/>
              <w:jc w:val="center"/>
              <w:rPr>
                <w:rFonts w:hint="eastAsia" w:ascii="方正大标宋简体" w:hAnsi="方正大标宋简体" w:eastAsia="方正大标宋简体" w:cs="方正大标宋简体"/>
                <w:lang w:val="en-US"/>
              </w:rPr>
            </w:pPr>
          </w:p>
        </w:tc>
        <w:tc>
          <w:tcPr>
            <w:tcW w:w="552" w:type="dxa"/>
          </w:tcPr>
          <w:p w14:paraId="65B8A1F3">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7729E11C">
            <w:pPr>
              <w:pStyle w:val="3"/>
              <w:spacing w:before="0" w:line="560" w:lineRule="exact"/>
              <w:jc w:val="center"/>
              <w:rPr>
                <w:rFonts w:hint="eastAsia" w:ascii="方正大标宋简体" w:hAnsi="方正大标宋简体" w:eastAsia="方正大标宋简体" w:cs="方正大标宋简体"/>
                <w:lang w:val="en-US"/>
              </w:rPr>
            </w:pPr>
          </w:p>
        </w:tc>
        <w:tc>
          <w:tcPr>
            <w:tcW w:w="578" w:type="dxa"/>
          </w:tcPr>
          <w:p w14:paraId="1CADD65A">
            <w:pPr>
              <w:pStyle w:val="3"/>
              <w:spacing w:before="0" w:line="560" w:lineRule="exact"/>
              <w:jc w:val="center"/>
              <w:rPr>
                <w:rFonts w:hint="eastAsia" w:ascii="方正大标宋简体" w:hAnsi="方正大标宋简体" w:eastAsia="方正大标宋简体" w:cs="方正大标宋简体"/>
                <w:lang w:val="en-US"/>
              </w:rPr>
            </w:pPr>
          </w:p>
        </w:tc>
        <w:tc>
          <w:tcPr>
            <w:tcW w:w="384" w:type="dxa"/>
          </w:tcPr>
          <w:p w14:paraId="5404F2D1">
            <w:pPr>
              <w:pStyle w:val="3"/>
              <w:spacing w:before="0" w:line="560" w:lineRule="exact"/>
              <w:jc w:val="center"/>
              <w:rPr>
                <w:rFonts w:hint="eastAsia" w:ascii="方正大标宋简体" w:hAnsi="方正大标宋简体" w:eastAsia="方正大标宋简体" w:cs="方正大标宋简体"/>
                <w:lang w:val="en-US"/>
              </w:rPr>
            </w:pPr>
          </w:p>
        </w:tc>
        <w:tc>
          <w:tcPr>
            <w:tcW w:w="736" w:type="dxa"/>
          </w:tcPr>
          <w:p w14:paraId="5CE417A3">
            <w:pPr>
              <w:pStyle w:val="3"/>
              <w:spacing w:before="0" w:line="560" w:lineRule="exact"/>
              <w:jc w:val="center"/>
              <w:rPr>
                <w:rFonts w:hint="eastAsia" w:ascii="方正大标宋简体" w:hAnsi="方正大标宋简体" w:eastAsia="方正大标宋简体" w:cs="方正大标宋简体"/>
                <w:lang w:val="en-US"/>
              </w:rPr>
            </w:pPr>
          </w:p>
        </w:tc>
        <w:tc>
          <w:tcPr>
            <w:tcW w:w="838" w:type="dxa"/>
          </w:tcPr>
          <w:p w14:paraId="356BAEA5">
            <w:pPr>
              <w:pStyle w:val="3"/>
              <w:spacing w:before="0" w:line="560" w:lineRule="exact"/>
              <w:jc w:val="center"/>
              <w:rPr>
                <w:rFonts w:hint="eastAsia" w:ascii="方正大标宋简体" w:hAnsi="方正大标宋简体" w:eastAsia="方正大标宋简体" w:cs="方正大标宋简体"/>
                <w:lang w:val="en-US"/>
              </w:rPr>
            </w:pPr>
          </w:p>
        </w:tc>
        <w:tc>
          <w:tcPr>
            <w:tcW w:w="712" w:type="dxa"/>
          </w:tcPr>
          <w:p w14:paraId="7F17AF07">
            <w:pPr>
              <w:pStyle w:val="3"/>
              <w:spacing w:before="0" w:line="560" w:lineRule="exact"/>
              <w:jc w:val="center"/>
              <w:rPr>
                <w:rFonts w:hint="eastAsia" w:ascii="方正大标宋简体" w:hAnsi="方正大标宋简体" w:eastAsia="方正大标宋简体" w:cs="方正大标宋简体"/>
                <w:lang w:val="en-US"/>
              </w:rPr>
            </w:pPr>
          </w:p>
        </w:tc>
        <w:tc>
          <w:tcPr>
            <w:tcW w:w="714" w:type="dxa"/>
          </w:tcPr>
          <w:p w14:paraId="4AA29D7F">
            <w:pPr>
              <w:pStyle w:val="3"/>
              <w:spacing w:before="0" w:line="560" w:lineRule="exact"/>
              <w:jc w:val="center"/>
              <w:rPr>
                <w:rFonts w:hint="eastAsia" w:ascii="方正大标宋简体" w:hAnsi="方正大标宋简体" w:eastAsia="方正大标宋简体" w:cs="方正大标宋简体"/>
                <w:lang w:val="en-US"/>
              </w:rPr>
            </w:pPr>
          </w:p>
        </w:tc>
        <w:tc>
          <w:tcPr>
            <w:tcW w:w="569" w:type="dxa"/>
          </w:tcPr>
          <w:p w14:paraId="5B80F803">
            <w:pPr>
              <w:pStyle w:val="3"/>
              <w:spacing w:before="0" w:line="560" w:lineRule="exact"/>
              <w:jc w:val="center"/>
              <w:rPr>
                <w:rFonts w:hint="eastAsia" w:ascii="方正大标宋简体" w:hAnsi="方正大标宋简体" w:eastAsia="方正大标宋简体" w:cs="方正大标宋简体"/>
                <w:lang w:val="en-US"/>
              </w:rPr>
            </w:pPr>
          </w:p>
        </w:tc>
        <w:tc>
          <w:tcPr>
            <w:tcW w:w="758" w:type="dxa"/>
          </w:tcPr>
          <w:p w14:paraId="7DB773FC">
            <w:pPr>
              <w:pStyle w:val="3"/>
              <w:spacing w:before="0" w:line="560" w:lineRule="exact"/>
              <w:jc w:val="center"/>
              <w:rPr>
                <w:rFonts w:hint="eastAsia" w:ascii="方正大标宋简体" w:hAnsi="方正大标宋简体" w:eastAsia="方正大标宋简体" w:cs="方正大标宋简体"/>
                <w:lang w:val="en-US"/>
              </w:rPr>
            </w:pPr>
          </w:p>
        </w:tc>
        <w:tc>
          <w:tcPr>
            <w:tcW w:w="847" w:type="dxa"/>
          </w:tcPr>
          <w:p w14:paraId="01E99624">
            <w:pPr>
              <w:pStyle w:val="3"/>
              <w:spacing w:before="0" w:line="560" w:lineRule="exact"/>
              <w:jc w:val="center"/>
              <w:rPr>
                <w:rFonts w:hint="eastAsia" w:ascii="方正大标宋简体" w:hAnsi="方正大标宋简体" w:eastAsia="方正大标宋简体" w:cs="方正大标宋简体"/>
                <w:lang w:val="en-US"/>
              </w:rPr>
            </w:pPr>
          </w:p>
        </w:tc>
        <w:tc>
          <w:tcPr>
            <w:tcW w:w="1050" w:type="dxa"/>
          </w:tcPr>
          <w:p w14:paraId="7931A5D6">
            <w:pPr>
              <w:pStyle w:val="3"/>
              <w:spacing w:before="0" w:line="560" w:lineRule="exact"/>
              <w:jc w:val="center"/>
              <w:rPr>
                <w:rFonts w:hint="eastAsia"/>
                <w:sz w:val="28"/>
                <w:szCs w:val="28"/>
                <w:lang w:val="en-US"/>
              </w:rPr>
            </w:pPr>
          </w:p>
        </w:tc>
        <w:tc>
          <w:tcPr>
            <w:tcW w:w="1061" w:type="dxa"/>
          </w:tcPr>
          <w:p w14:paraId="00B3FCE2">
            <w:pPr>
              <w:pStyle w:val="3"/>
              <w:spacing w:before="0" w:line="560" w:lineRule="exact"/>
              <w:jc w:val="center"/>
              <w:rPr>
                <w:rFonts w:hint="eastAsia"/>
                <w:sz w:val="28"/>
                <w:szCs w:val="28"/>
                <w:lang w:val="en-US"/>
              </w:rPr>
            </w:pPr>
          </w:p>
        </w:tc>
        <w:tc>
          <w:tcPr>
            <w:tcW w:w="1335" w:type="dxa"/>
          </w:tcPr>
          <w:p w14:paraId="13F91124">
            <w:pPr>
              <w:pStyle w:val="3"/>
              <w:spacing w:before="0" w:line="560" w:lineRule="exact"/>
              <w:jc w:val="center"/>
              <w:rPr>
                <w:rFonts w:hint="eastAsia"/>
                <w:sz w:val="28"/>
                <w:szCs w:val="28"/>
                <w:lang w:val="en-US"/>
              </w:rPr>
            </w:pPr>
          </w:p>
        </w:tc>
        <w:tc>
          <w:tcPr>
            <w:tcW w:w="1057" w:type="dxa"/>
          </w:tcPr>
          <w:p w14:paraId="55135DE8">
            <w:pPr>
              <w:pStyle w:val="3"/>
              <w:spacing w:before="0" w:line="560" w:lineRule="exact"/>
              <w:jc w:val="center"/>
              <w:rPr>
                <w:rFonts w:hint="eastAsia" w:ascii="方正大标宋简体" w:hAnsi="方正大标宋简体" w:eastAsia="方正大标宋简体" w:cs="方正大标宋简体"/>
                <w:lang w:val="en-US"/>
              </w:rPr>
            </w:pPr>
          </w:p>
        </w:tc>
        <w:tc>
          <w:tcPr>
            <w:tcW w:w="1057" w:type="dxa"/>
          </w:tcPr>
          <w:p w14:paraId="63066BBA">
            <w:pPr>
              <w:pStyle w:val="3"/>
              <w:spacing w:before="0" w:line="560" w:lineRule="exact"/>
              <w:jc w:val="center"/>
              <w:rPr>
                <w:rFonts w:hint="eastAsia" w:ascii="方正大标宋简体" w:hAnsi="方正大标宋简体" w:eastAsia="方正大标宋简体" w:cs="方正大标宋简体"/>
                <w:lang w:val="en-US"/>
              </w:rPr>
            </w:pPr>
          </w:p>
        </w:tc>
      </w:tr>
      <w:tr w14:paraId="7BD0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trPr>
        <w:tc>
          <w:tcPr>
            <w:tcW w:w="437" w:type="dxa"/>
          </w:tcPr>
          <w:p w14:paraId="590A476C">
            <w:pPr>
              <w:pStyle w:val="3"/>
              <w:spacing w:before="0" w:line="560" w:lineRule="exact"/>
              <w:jc w:val="center"/>
              <w:rPr>
                <w:rFonts w:hint="eastAsia" w:ascii="方正大标宋简体" w:hAnsi="方正大标宋简体" w:eastAsia="方正大标宋简体" w:cs="方正大标宋简体"/>
                <w:lang w:val="en-US"/>
              </w:rPr>
            </w:pPr>
          </w:p>
        </w:tc>
        <w:tc>
          <w:tcPr>
            <w:tcW w:w="670" w:type="dxa"/>
          </w:tcPr>
          <w:p w14:paraId="7A62F09E">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40B5DD4D">
            <w:pPr>
              <w:pStyle w:val="3"/>
              <w:spacing w:before="0" w:line="560" w:lineRule="exact"/>
              <w:jc w:val="center"/>
              <w:rPr>
                <w:rFonts w:hint="eastAsia" w:ascii="方正大标宋简体" w:hAnsi="方正大标宋简体" w:eastAsia="方正大标宋简体" w:cs="方正大标宋简体"/>
                <w:lang w:val="en-US"/>
              </w:rPr>
            </w:pPr>
          </w:p>
        </w:tc>
        <w:tc>
          <w:tcPr>
            <w:tcW w:w="552" w:type="dxa"/>
          </w:tcPr>
          <w:p w14:paraId="1BF7AF36">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0809751A">
            <w:pPr>
              <w:pStyle w:val="3"/>
              <w:spacing w:before="0" w:line="560" w:lineRule="exact"/>
              <w:jc w:val="center"/>
              <w:rPr>
                <w:rFonts w:hint="eastAsia" w:ascii="方正大标宋简体" w:hAnsi="方正大标宋简体" w:eastAsia="方正大标宋简体" w:cs="方正大标宋简体"/>
                <w:lang w:val="en-US"/>
              </w:rPr>
            </w:pPr>
          </w:p>
        </w:tc>
        <w:tc>
          <w:tcPr>
            <w:tcW w:w="578" w:type="dxa"/>
          </w:tcPr>
          <w:p w14:paraId="6DDE08AF">
            <w:pPr>
              <w:pStyle w:val="3"/>
              <w:spacing w:before="0" w:line="560" w:lineRule="exact"/>
              <w:jc w:val="center"/>
              <w:rPr>
                <w:rFonts w:hint="eastAsia" w:ascii="方正大标宋简体" w:hAnsi="方正大标宋简体" w:eastAsia="方正大标宋简体" w:cs="方正大标宋简体"/>
                <w:lang w:val="en-US"/>
              </w:rPr>
            </w:pPr>
          </w:p>
        </w:tc>
        <w:tc>
          <w:tcPr>
            <w:tcW w:w="384" w:type="dxa"/>
          </w:tcPr>
          <w:p w14:paraId="7A002226">
            <w:pPr>
              <w:pStyle w:val="3"/>
              <w:spacing w:before="0" w:line="560" w:lineRule="exact"/>
              <w:jc w:val="center"/>
              <w:rPr>
                <w:rFonts w:hint="eastAsia" w:ascii="方正大标宋简体" w:hAnsi="方正大标宋简体" w:eastAsia="方正大标宋简体" w:cs="方正大标宋简体"/>
                <w:lang w:val="en-US"/>
              </w:rPr>
            </w:pPr>
          </w:p>
        </w:tc>
        <w:tc>
          <w:tcPr>
            <w:tcW w:w="736" w:type="dxa"/>
          </w:tcPr>
          <w:p w14:paraId="722B0051">
            <w:pPr>
              <w:pStyle w:val="3"/>
              <w:spacing w:before="0" w:line="560" w:lineRule="exact"/>
              <w:jc w:val="center"/>
              <w:rPr>
                <w:rFonts w:hint="eastAsia" w:ascii="方正大标宋简体" w:hAnsi="方正大标宋简体" w:eastAsia="方正大标宋简体" w:cs="方正大标宋简体"/>
                <w:lang w:val="en-US"/>
              </w:rPr>
            </w:pPr>
          </w:p>
        </w:tc>
        <w:tc>
          <w:tcPr>
            <w:tcW w:w="838" w:type="dxa"/>
          </w:tcPr>
          <w:p w14:paraId="76B80EA5">
            <w:pPr>
              <w:pStyle w:val="3"/>
              <w:spacing w:before="0" w:line="560" w:lineRule="exact"/>
              <w:jc w:val="center"/>
              <w:rPr>
                <w:rFonts w:hint="eastAsia" w:ascii="方正大标宋简体" w:hAnsi="方正大标宋简体" w:eastAsia="方正大标宋简体" w:cs="方正大标宋简体"/>
                <w:lang w:val="en-US"/>
              </w:rPr>
            </w:pPr>
          </w:p>
        </w:tc>
        <w:tc>
          <w:tcPr>
            <w:tcW w:w="712" w:type="dxa"/>
          </w:tcPr>
          <w:p w14:paraId="0E16CD73">
            <w:pPr>
              <w:pStyle w:val="3"/>
              <w:spacing w:before="0" w:line="560" w:lineRule="exact"/>
              <w:jc w:val="center"/>
              <w:rPr>
                <w:rFonts w:hint="eastAsia" w:ascii="方正大标宋简体" w:hAnsi="方正大标宋简体" w:eastAsia="方正大标宋简体" w:cs="方正大标宋简体"/>
                <w:lang w:val="en-US"/>
              </w:rPr>
            </w:pPr>
          </w:p>
        </w:tc>
        <w:tc>
          <w:tcPr>
            <w:tcW w:w="714" w:type="dxa"/>
          </w:tcPr>
          <w:p w14:paraId="1BD471D9">
            <w:pPr>
              <w:pStyle w:val="3"/>
              <w:spacing w:before="0" w:line="560" w:lineRule="exact"/>
              <w:jc w:val="center"/>
              <w:rPr>
                <w:rFonts w:hint="eastAsia" w:ascii="方正大标宋简体" w:hAnsi="方正大标宋简体" w:eastAsia="方正大标宋简体" w:cs="方正大标宋简体"/>
                <w:lang w:val="en-US"/>
              </w:rPr>
            </w:pPr>
          </w:p>
        </w:tc>
        <w:tc>
          <w:tcPr>
            <w:tcW w:w="569" w:type="dxa"/>
          </w:tcPr>
          <w:p w14:paraId="402046BB">
            <w:pPr>
              <w:pStyle w:val="3"/>
              <w:spacing w:before="0" w:line="560" w:lineRule="exact"/>
              <w:jc w:val="center"/>
              <w:rPr>
                <w:rFonts w:hint="eastAsia" w:ascii="方正大标宋简体" w:hAnsi="方正大标宋简体" w:eastAsia="方正大标宋简体" w:cs="方正大标宋简体"/>
                <w:lang w:val="en-US"/>
              </w:rPr>
            </w:pPr>
          </w:p>
        </w:tc>
        <w:tc>
          <w:tcPr>
            <w:tcW w:w="758" w:type="dxa"/>
          </w:tcPr>
          <w:p w14:paraId="314656EA">
            <w:pPr>
              <w:pStyle w:val="3"/>
              <w:spacing w:before="0" w:line="560" w:lineRule="exact"/>
              <w:jc w:val="center"/>
              <w:rPr>
                <w:rFonts w:hint="eastAsia" w:ascii="方正大标宋简体" w:hAnsi="方正大标宋简体" w:eastAsia="方正大标宋简体" w:cs="方正大标宋简体"/>
                <w:lang w:val="en-US"/>
              </w:rPr>
            </w:pPr>
          </w:p>
        </w:tc>
        <w:tc>
          <w:tcPr>
            <w:tcW w:w="847" w:type="dxa"/>
          </w:tcPr>
          <w:p w14:paraId="728126D2">
            <w:pPr>
              <w:pStyle w:val="3"/>
              <w:spacing w:before="0" w:line="560" w:lineRule="exact"/>
              <w:jc w:val="center"/>
              <w:rPr>
                <w:rFonts w:hint="eastAsia" w:ascii="方正大标宋简体" w:hAnsi="方正大标宋简体" w:eastAsia="方正大标宋简体" w:cs="方正大标宋简体"/>
                <w:lang w:val="en-US"/>
              </w:rPr>
            </w:pPr>
          </w:p>
        </w:tc>
        <w:tc>
          <w:tcPr>
            <w:tcW w:w="1050" w:type="dxa"/>
          </w:tcPr>
          <w:p w14:paraId="5FBB41FE">
            <w:pPr>
              <w:pStyle w:val="3"/>
              <w:spacing w:before="0" w:line="560" w:lineRule="exact"/>
              <w:jc w:val="center"/>
              <w:rPr>
                <w:rFonts w:hint="eastAsia"/>
                <w:sz w:val="28"/>
                <w:szCs w:val="28"/>
                <w:lang w:val="en-US"/>
              </w:rPr>
            </w:pPr>
          </w:p>
        </w:tc>
        <w:tc>
          <w:tcPr>
            <w:tcW w:w="1061" w:type="dxa"/>
          </w:tcPr>
          <w:p w14:paraId="2DDFA948">
            <w:pPr>
              <w:pStyle w:val="3"/>
              <w:spacing w:before="0" w:line="560" w:lineRule="exact"/>
              <w:jc w:val="center"/>
              <w:rPr>
                <w:rFonts w:hint="eastAsia"/>
                <w:sz w:val="28"/>
                <w:szCs w:val="28"/>
                <w:lang w:val="en-US"/>
              </w:rPr>
            </w:pPr>
          </w:p>
        </w:tc>
        <w:tc>
          <w:tcPr>
            <w:tcW w:w="1335" w:type="dxa"/>
          </w:tcPr>
          <w:p w14:paraId="786DFA3B">
            <w:pPr>
              <w:pStyle w:val="3"/>
              <w:spacing w:before="0" w:line="560" w:lineRule="exact"/>
              <w:jc w:val="center"/>
              <w:rPr>
                <w:rFonts w:hint="eastAsia"/>
                <w:sz w:val="28"/>
                <w:szCs w:val="28"/>
                <w:lang w:val="en-US"/>
              </w:rPr>
            </w:pPr>
          </w:p>
        </w:tc>
        <w:tc>
          <w:tcPr>
            <w:tcW w:w="1057" w:type="dxa"/>
          </w:tcPr>
          <w:p w14:paraId="2E25A9CA">
            <w:pPr>
              <w:pStyle w:val="3"/>
              <w:spacing w:before="0" w:line="560" w:lineRule="exact"/>
              <w:jc w:val="center"/>
              <w:rPr>
                <w:rFonts w:hint="eastAsia" w:ascii="方正大标宋简体" w:hAnsi="方正大标宋简体" w:eastAsia="方正大标宋简体" w:cs="方正大标宋简体"/>
                <w:lang w:val="en-US"/>
              </w:rPr>
            </w:pPr>
          </w:p>
        </w:tc>
        <w:tc>
          <w:tcPr>
            <w:tcW w:w="1057" w:type="dxa"/>
          </w:tcPr>
          <w:p w14:paraId="75EF63B3">
            <w:pPr>
              <w:pStyle w:val="3"/>
              <w:spacing w:before="0" w:line="560" w:lineRule="exact"/>
              <w:jc w:val="center"/>
              <w:rPr>
                <w:rFonts w:hint="eastAsia" w:ascii="方正大标宋简体" w:hAnsi="方正大标宋简体" w:eastAsia="方正大标宋简体" w:cs="方正大标宋简体"/>
                <w:lang w:val="en-US"/>
              </w:rPr>
            </w:pPr>
          </w:p>
        </w:tc>
      </w:tr>
      <w:tr w14:paraId="3524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trPr>
        <w:tc>
          <w:tcPr>
            <w:tcW w:w="437" w:type="dxa"/>
          </w:tcPr>
          <w:p w14:paraId="13A8EE15">
            <w:pPr>
              <w:pStyle w:val="3"/>
              <w:spacing w:before="0" w:line="560" w:lineRule="exact"/>
              <w:jc w:val="center"/>
              <w:rPr>
                <w:rFonts w:hint="eastAsia" w:ascii="方正大标宋简体" w:hAnsi="方正大标宋简体" w:eastAsia="方正大标宋简体" w:cs="方正大标宋简体"/>
                <w:lang w:val="en-US"/>
              </w:rPr>
            </w:pPr>
          </w:p>
        </w:tc>
        <w:tc>
          <w:tcPr>
            <w:tcW w:w="670" w:type="dxa"/>
          </w:tcPr>
          <w:p w14:paraId="52C260C9">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0607F1F7">
            <w:pPr>
              <w:pStyle w:val="3"/>
              <w:spacing w:before="0" w:line="560" w:lineRule="exact"/>
              <w:jc w:val="center"/>
              <w:rPr>
                <w:rFonts w:hint="eastAsia" w:ascii="方正大标宋简体" w:hAnsi="方正大标宋简体" w:eastAsia="方正大标宋简体" w:cs="方正大标宋简体"/>
                <w:lang w:val="en-US"/>
              </w:rPr>
            </w:pPr>
          </w:p>
        </w:tc>
        <w:tc>
          <w:tcPr>
            <w:tcW w:w="552" w:type="dxa"/>
          </w:tcPr>
          <w:p w14:paraId="79DA3644">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4360CEFB">
            <w:pPr>
              <w:pStyle w:val="3"/>
              <w:spacing w:before="0" w:line="560" w:lineRule="exact"/>
              <w:jc w:val="center"/>
              <w:rPr>
                <w:rFonts w:hint="eastAsia" w:ascii="方正大标宋简体" w:hAnsi="方正大标宋简体" w:eastAsia="方正大标宋简体" w:cs="方正大标宋简体"/>
                <w:lang w:val="en-US"/>
              </w:rPr>
            </w:pPr>
          </w:p>
        </w:tc>
        <w:tc>
          <w:tcPr>
            <w:tcW w:w="578" w:type="dxa"/>
          </w:tcPr>
          <w:p w14:paraId="73F14BD2">
            <w:pPr>
              <w:pStyle w:val="3"/>
              <w:spacing w:before="0" w:line="560" w:lineRule="exact"/>
              <w:jc w:val="center"/>
              <w:rPr>
                <w:rFonts w:hint="eastAsia" w:ascii="方正大标宋简体" w:hAnsi="方正大标宋简体" w:eastAsia="方正大标宋简体" w:cs="方正大标宋简体"/>
                <w:lang w:val="en-US"/>
              </w:rPr>
            </w:pPr>
          </w:p>
        </w:tc>
        <w:tc>
          <w:tcPr>
            <w:tcW w:w="384" w:type="dxa"/>
          </w:tcPr>
          <w:p w14:paraId="0AF6B2ED">
            <w:pPr>
              <w:pStyle w:val="3"/>
              <w:spacing w:before="0" w:line="560" w:lineRule="exact"/>
              <w:jc w:val="center"/>
              <w:rPr>
                <w:rFonts w:hint="eastAsia" w:ascii="方正大标宋简体" w:hAnsi="方正大标宋简体" w:eastAsia="方正大标宋简体" w:cs="方正大标宋简体"/>
                <w:lang w:val="en-US"/>
              </w:rPr>
            </w:pPr>
          </w:p>
        </w:tc>
        <w:tc>
          <w:tcPr>
            <w:tcW w:w="736" w:type="dxa"/>
          </w:tcPr>
          <w:p w14:paraId="353AD67C">
            <w:pPr>
              <w:pStyle w:val="3"/>
              <w:spacing w:before="0" w:line="560" w:lineRule="exact"/>
              <w:jc w:val="center"/>
              <w:rPr>
                <w:rFonts w:hint="eastAsia" w:ascii="方正大标宋简体" w:hAnsi="方正大标宋简体" w:eastAsia="方正大标宋简体" w:cs="方正大标宋简体"/>
                <w:lang w:val="en-US"/>
              </w:rPr>
            </w:pPr>
          </w:p>
        </w:tc>
        <w:tc>
          <w:tcPr>
            <w:tcW w:w="838" w:type="dxa"/>
          </w:tcPr>
          <w:p w14:paraId="2D432937">
            <w:pPr>
              <w:pStyle w:val="3"/>
              <w:spacing w:before="0" w:line="560" w:lineRule="exact"/>
              <w:jc w:val="center"/>
              <w:rPr>
                <w:rFonts w:hint="eastAsia" w:ascii="方正大标宋简体" w:hAnsi="方正大标宋简体" w:eastAsia="方正大标宋简体" w:cs="方正大标宋简体"/>
                <w:lang w:val="en-US"/>
              </w:rPr>
            </w:pPr>
          </w:p>
        </w:tc>
        <w:tc>
          <w:tcPr>
            <w:tcW w:w="712" w:type="dxa"/>
          </w:tcPr>
          <w:p w14:paraId="0490F87A">
            <w:pPr>
              <w:pStyle w:val="3"/>
              <w:spacing w:before="0" w:line="560" w:lineRule="exact"/>
              <w:jc w:val="center"/>
              <w:rPr>
                <w:rFonts w:hint="eastAsia" w:ascii="方正大标宋简体" w:hAnsi="方正大标宋简体" w:eastAsia="方正大标宋简体" w:cs="方正大标宋简体"/>
                <w:lang w:val="en-US"/>
              </w:rPr>
            </w:pPr>
          </w:p>
        </w:tc>
        <w:tc>
          <w:tcPr>
            <w:tcW w:w="714" w:type="dxa"/>
          </w:tcPr>
          <w:p w14:paraId="48991D76">
            <w:pPr>
              <w:pStyle w:val="3"/>
              <w:spacing w:before="0" w:line="560" w:lineRule="exact"/>
              <w:jc w:val="center"/>
              <w:rPr>
                <w:rFonts w:hint="eastAsia" w:ascii="方正大标宋简体" w:hAnsi="方正大标宋简体" w:eastAsia="方正大标宋简体" w:cs="方正大标宋简体"/>
                <w:lang w:val="en-US"/>
              </w:rPr>
            </w:pPr>
          </w:p>
        </w:tc>
        <w:tc>
          <w:tcPr>
            <w:tcW w:w="569" w:type="dxa"/>
          </w:tcPr>
          <w:p w14:paraId="350C1A19">
            <w:pPr>
              <w:pStyle w:val="3"/>
              <w:spacing w:before="0" w:line="560" w:lineRule="exact"/>
              <w:jc w:val="center"/>
              <w:rPr>
                <w:rFonts w:hint="eastAsia" w:ascii="方正大标宋简体" w:hAnsi="方正大标宋简体" w:eastAsia="方正大标宋简体" w:cs="方正大标宋简体"/>
                <w:lang w:val="en-US"/>
              </w:rPr>
            </w:pPr>
          </w:p>
        </w:tc>
        <w:tc>
          <w:tcPr>
            <w:tcW w:w="758" w:type="dxa"/>
          </w:tcPr>
          <w:p w14:paraId="2C520FF1">
            <w:pPr>
              <w:pStyle w:val="3"/>
              <w:spacing w:before="0" w:line="560" w:lineRule="exact"/>
              <w:jc w:val="center"/>
              <w:rPr>
                <w:rFonts w:hint="eastAsia" w:ascii="方正大标宋简体" w:hAnsi="方正大标宋简体" w:eastAsia="方正大标宋简体" w:cs="方正大标宋简体"/>
                <w:lang w:val="en-US"/>
              </w:rPr>
            </w:pPr>
          </w:p>
        </w:tc>
        <w:tc>
          <w:tcPr>
            <w:tcW w:w="847" w:type="dxa"/>
          </w:tcPr>
          <w:p w14:paraId="633A68BD">
            <w:pPr>
              <w:pStyle w:val="3"/>
              <w:spacing w:before="0" w:line="560" w:lineRule="exact"/>
              <w:jc w:val="center"/>
              <w:rPr>
                <w:rFonts w:hint="eastAsia" w:ascii="方正大标宋简体" w:hAnsi="方正大标宋简体" w:eastAsia="方正大标宋简体" w:cs="方正大标宋简体"/>
                <w:lang w:val="en-US"/>
              </w:rPr>
            </w:pPr>
          </w:p>
        </w:tc>
        <w:tc>
          <w:tcPr>
            <w:tcW w:w="1050" w:type="dxa"/>
          </w:tcPr>
          <w:p w14:paraId="52D112D8">
            <w:pPr>
              <w:pStyle w:val="3"/>
              <w:spacing w:before="0" w:line="560" w:lineRule="exact"/>
              <w:jc w:val="center"/>
              <w:rPr>
                <w:rFonts w:hint="eastAsia"/>
                <w:sz w:val="28"/>
                <w:szCs w:val="28"/>
                <w:lang w:val="en-US"/>
              </w:rPr>
            </w:pPr>
          </w:p>
        </w:tc>
        <w:tc>
          <w:tcPr>
            <w:tcW w:w="1061" w:type="dxa"/>
          </w:tcPr>
          <w:p w14:paraId="39CCCFCC">
            <w:pPr>
              <w:pStyle w:val="3"/>
              <w:spacing w:before="0" w:line="560" w:lineRule="exact"/>
              <w:jc w:val="center"/>
              <w:rPr>
                <w:rFonts w:hint="eastAsia"/>
                <w:sz w:val="28"/>
                <w:szCs w:val="28"/>
                <w:lang w:val="en-US"/>
              </w:rPr>
            </w:pPr>
          </w:p>
        </w:tc>
        <w:tc>
          <w:tcPr>
            <w:tcW w:w="1335" w:type="dxa"/>
          </w:tcPr>
          <w:p w14:paraId="014C8B19">
            <w:pPr>
              <w:pStyle w:val="3"/>
              <w:spacing w:before="0" w:line="560" w:lineRule="exact"/>
              <w:jc w:val="center"/>
              <w:rPr>
                <w:rFonts w:hint="eastAsia"/>
                <w:sz w:val="28"/>
                <w:szCs w:val="28"/>
                <w:lang w:val="en-US"/>
              </w:rPr>
            </w:pPr>
          </w:p>
        </w:tc>
        <w:tc>
          <w:tcPr>
            <w:tcW w:w="1057" w:type="dxa"/>
          </w:tcPr>
          <w:p w14:paraId="7080E438">
            <w:pPr>
              <w:pStyle w:val="3"/>
              <w:spacing w:before="0" w:line="560" w:lineRule="exact"/>
              <w:jc w:val="center"/>
              <w:rPr>
                <w:rFonts w:hint="eastAsia" w:ascii="方正大标宋简体" w:hAnsi="方正大标宋简体" w:eastAsia="方正大标宋简体" w:cs="方正大标宋简体"/>
                <w:lang w:val="en-US"/>
              </w:rPr>
            </w:pPr>
          </w:p>
        </w:tc>
        <w:tc>
          <w:tcPr>
            <w:tcW w:w="1057" w:type="dxa"/>
          </w:tcPr>
          <w:p w14:paraId="1BC023A5">
            <w:pPr>
              <w:pStyle w:val="3"/>
              <w:spacing w:before="0" w:line="560" w:lineRule="exact"/>
              <w:jc w:val="center"/>
              <w:rPr>
                <w:rFonts w:hint="eastAsia" w:ascii="方正大标宋简体" w:hAnsi="方正大标宋简体" w:eastAsia="方正大标宋简体" w:cs="方正大标宋简体"/>
                <w:lang w:val="en-US"/>
              </w:rPr>
            </w:pPr>
          </w:p>
        </w:tc>
      </w:tr>
      <w:tr w14:paraId="3E61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trPr>
        <w:tc>
          <w:tcPr>
            <w:tcW w:w="437" w:type="dxa"/>
          </w:tcPr>
          <w:p w14:paraId="48F19362">
            <w:pPr>
              <w:pStyle w:val="3"/>
              <w:spacing w:before="0" w:line="560" w:lineRule="exact"/>
              <w:jc w:val="center"/>
              <w:rPr>
                <w:rFonts w:hint="eastAsia" w:ascii="方正大标宋简体" w:hAnsi="方正大标宋简体" w:eastAsia="方正大标宋简体" w:cs="方正大标宋简体"/>
                <w:lang w:val="en-US"/>
              </w:rPr>
            </w:pPr>
          </w:p>
        </w:tc>
        <w:tc>
          <w:tcPr>
            <w:tcW w:w="670" w:type="dxa"/>
          </w:tcPr>
          <w:p w14:paraId="76B000EC">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59205445">
            <w:pPr>
              <w:pStyle w:val="3"/>
              <w:spacing w:before="0" w:line="560" w:lineRule="exact"/>
              <w:jc w:val="center"/>
              <w:rPr>
                <w:rFonts w:hint="eastAsia" w:ascii="方正大标宋简体" w:hAnsi="方正大标宋简体" w:eastAsia="方正大标宋简体" w:cs="方正大标宋简体"/>
                <w:lang w:val="en-US"/>
              </w:rPr>
            </w:pPr>
          </w:p>
        </w:tc>
        <w:tc>
          <w:tcPr>
            <w:tcW w:w="552" w:type="dxa"/>
          </w:tcPr>
          <w:p w14:paraId="484DC2B1">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6A32E228">
            <w:pPr>
              <w:pStyle w:val="3"/>
              <w:spacing w:before="0" w:line="560" w:lineRule="exact"/>
              <w:jc w:val="center"/>
              <w:rPr>
                <w:rFonts w:hint="eastAsia" w:ascii="方正大标宋简体" w:hAnsi="方正大标宋简体" w:eastAsia="方正大标宋简体" w:cs="方正大标宋简体"/>
                <w:lang w:val="en-US"/>
              </w:rPr>
            </w:pPr>
          </w:p>
        </w:tc>
        <w:tc>
          <w:tcPr>
            <w:tcW w:w="578" w:type="dxa"/>
          </w:tcPr>
          <w:p w14:paraId="3D1AFAEA">
            <w:pPr>
              <w:pStyle w:val="3"/>
              <w:spacing w:before="0" w:line="560" w:lineRule="exact"/>
              <w:jc w:val="center"/>
              <w:rPr>
                <w:rFonts w:hint="eastAsia" w:ascii="方正大标宋简体" w:hAnsi="方正大标宋简体" w:eastAsia="方正大标宋简体" w:cs="方正大标宋简体"/>
                <w:lang w:val="en-US"/>
              </w:rPr>
            </w:pPr>
          </w:p>
        </w:tc>
        <w:tc>
          <w:tcPr>
            <w:tcW w:w="384" w:type="dxa"/>
          </w:tcPr>
          <w:p w14:paraId="4F18A971">
            <w:pPr>
              <w:pStyle w:val="3"/>
              <w:spacing w:before="0" w:line="560" w:lineRule="exact"/>
              <w:jc w:val="center"/>
              <w:rPr>
                <w:rFonts w:hint="eastAsia" w:ascii="方正大标宋简体" w:hAnsi="方正大标宋简体" w:eastAsia="方正大标宋简体" w:cs="方正大标宋简体"/>
                <w:lang w:val="en-US"/>
              </w:rPr>
            </w:pPr>
          </w:p>
        </w:tc>
        <w:tc>
          <w:tcPr>
            <w:tcW w:w="736" w:type="dxa"/>
          </w:tcPr>
          <w:p w14:paraId="00292401">
            <w:pPr>
              <w:pStyle w:val="3"/>
              <w:spacing w:before="0" w:line="560" w:lineRule="exact"/>
              <w:jc w:val="center"/>
              <w:rPr>
                <w:rFonts w:hint="eastAsia" w:ascii="方正大标宋简体" w:hAnsi="方正大标宋简体" w:eastAsia="方正大标宋简体" w:cs="方正大标宋简体"/>
                <w:lang w:val="en-US"/>
              </w:rPr>
            </w:pPr>
          </w:p>
        </w:tc>
        <w:tc>
          <w:tcPr>
            <w:tcW w:w="838" w:type="dxa"/>
          </w:tcPr>
          <w:p w14:paraId="4556E692">
            <w:pPr>
              <w:pStyle w:val="3"/>
              <w:spacing w:before="0" w:line="560" w:lineRule="exact"/>
              <w:jc w:val="center"/>
              <w:rPr>
                <w:rFonts w:hint="eastAsia" w:ascii="方正大标宋简体" w:hAnsi="方正大标宋简体" w:eastAsia="方正大标宋简体" w:cs="方正大标宋简体"/>
                <w:lang w:val="en-US"/>
              </w:rPr>
            </w:pPr>
          </w:p>
        </w:tc>
        <w:tc>
          <w:tcPr>
            <w:tcW w:w="712" w:type="dxa"/>
          </w:tcPr>
          <w:p w14:paraId="31D84F53">
            <w:pPr>
              <w:pStyle w:val="3"/>
              <w:spacing w:before="0" w:line="560" w:lineRule="exact"/>
              <w:jc w:val="center"/>
              <w:rPr>
                <w:rFonts w:hint="eastAsia" w:ascii="方正大标宋简体" w:hAnsi="方正大标宋简体" w:eastAsia="方正大标宋简体" w:cs="方正大标宋简体"/>
                <w:lang w:val="en-US"/>
              </w:rPr>
            </w:pPr>
          </w:p>
        </w:tc>
        <w:tc>
          <w:tcPr>
            <w:tcW w:w="714" w:type="dxa"/>
          </w:tcPr>
          <w:p w14:paraId="5267F4AC">
            <w:pPr>
              <w:pStyle w:val="3"/>
              <w:spacing w:before="0" w:line="560" w:lineRule="exact"/>
              <w:jc w:val="center"/>
              <w:rPr>
                <w:rFonts w:hint="eastAsia" w:ascii="方正大标宋简体" w:hAnsi="方正大标宋简体" w:eastAsia="方正大标宋简体" w:cs="方正大标宋简体"/>
                <w:lang w:val="en-US"/>
              </w:rPr>
            </w:pPr>
          </w:p>
        </w:tc>
        <w:tc>
          <w:tcPr>
            <w:tcW w:w="569" w:type="dxa"/>
          </w:tcPr>
          <w:p w14:paraId="79225C4C">
            <w:pPr>
              <w:pStyle w:val="3"/>
              <w:spacing w:before="0" w:line="560" w:lineRule="exact"/>
              <w:jc w:val="center"/>
              <w:rPr>
                <w:rFonts w:hint="eastAsia" w:ascii="方正大标宋简体" w:hAnsi="方正大标宋简体" w:eastAsia="方正大标宋简体" w:cs="方正大标宋简体"/>
                <w:lang w:val="en-US"/>
              </w:rPr>
            </w:pPr>
          </w:p>
        </w:tc>
        <w:tc>
          <w:tcPr>
            <w:tcW w:w="758" w:type="dxa"/>
          </w:tcPr>
          <w:p w14:paraId="363BCC71">
            <w:pPr>
              <w:pStyle w:val="3"/>
              <w:spacing w:before="0" w:line="560" w:lineRule="exact"/>
              <w:jc w:val="center"/>
              <w:rPr>
                <w:rFonts w:hint="eastAsia" w:ascii="方正大标宋简体" w:hAnsi="方正大标宋简体" w:eastAsia="方正大标宋简体" w:cs="方正大标宋简体"/>
                <w:lang w:val="en-US"/>
              </w:rPr>
            </w:pPr>
          </w:p>
        </w:tc>
        <w:tc>
          <w:tcPr>
            <w:tcW w:w="847" w:type="dxa"/>
          </w:tcPr>
          <w:p w14:paraId="2F1ED635">
            <w:pPr>
              <w:pStyle w:val="3"/>
              <w:spacing w:before="0" w:line="560" w:lineRule="exact"/>
              <w:jc w:val="center"/>
              <w:rPr>
                <w:rFonts w:hint="eastAsia" w:ascii="方正大标宋简体" w:hAnsi="方正大标宋简体" w:eastAsia="方正大标宋简体" w:cs="方正大标宋简体"/>
                <w:lang w:val="en-US"/>
              </w:rPr>
            </w:pPr>
          </w:p>
        </w:tc>
        <w:tc>
          <w:tcPr>
            <w:tcW w:w="1050" w:type="dxa"/>
          </w:tcPr>
          <w:p w14:paraId="4D0C69D9">
            <w:pPr>
              <w:pStyle w:val="3"/>
              <w:spacing w:before="0" w:line="560" w:lineRule="exact"/>
              <w:jc w:val="center"/>
              <w:rPr>
                <w:rFonts w:hint="eastAsia"/>
                <w:sz w:val="28"/>
                <w:szCs w:val="28"/>
                <w:lang w:val="en-US"/>
              </w:rPr>
            </w:pPr>
          </w:p>
        </w:tc>
        <w:tc>
          <w:tcPr>
            <w:tcW w:w="1061" w:type="dxa"/>
          </w:tcPr>
          <w:p w14:paraId="70458551">
            <w:pPr>
              <w:pStyle w:val="3"/>
              <w:spacing w:before="0" w:line="560" w:lineRule="exact"/>
              <w:jc w:val="center"/>
              <w:rPr>
                <w:rFonts w:hint="eastAsia"/>
                <w:sz w:val="28"/>
                <w:szCs w:val="28"/>
                <w:lang w:val="en-US"/>
              </w:rPr>
            </w:pPr>
          </w:p>
        </w:tc>
        <w:tc>
          <w:tcPr>
            <w:tcW w:w="1335" w:type="dxa"/>
          </w:tcPr>
          <w:p w14:paraId="36186C50">
            <w:pPr>
              <w:pStyle w:val="3"/>
              <w:spacing w:before="0" w:line="560" w:lineRule="exact"/>
              <w:jc w:val="center"/>
              <w:rPr>
                <w:rFonts w:hint="eastAsia"/>
                <w:sz w:val="28"/>
                <w:szCs w:val="28"/>
                <w:lang w:val="en-US"/>
              </w:rPr>
            </w:pPr>
          </w:p>
        </w:tc>
        <w:tc>
          <w:tcPr>
            <w:tcW w:w="1057" w:type="dxa"/>
          </w:tcPr>
          <w:p w14:paraId="62000483">
            <w:pPr>
              <w:pStyle w:val="3"/>
              <w:spacing w:before="0" w:line="560" w:lineRule="exact"/>
              <w:jc w:val="center"/>
              <w:rPr>
                <w:rFonts w:hint="eastAsia" w:ascii="方正大标宋简体" w:hAnsi="方正大标宋简体" w:eastAsia="方正大标宋简体" w:cs="方正大标宋简体"/>
                <w:lang w:val="en-US"/>
              </w:rPr>
            </w:pPr>
          </w:p>
        </w:tc>
        <w:tc>
          <w:tcPr>
            <w:tcW w:w="1057" w:type="dxa"/>
          </w:tcPr>
          <w:p w14:paraId="35BA126C">
            <w:pPr>
              <w:pStyle w:val="3"/>
              <w:spacing w:before="0" w:line="560" w:lineRule="exact"/>
              <w:jc w:val="center"/>
              <w:rPr>
                <w:rFonts w:hint="eastAsia" w:ascii="方正大标宋简体" w:hAnsi="方正大标宋简体" w:eastAsia="方正大标宋简体" w:cs="方正大标宋简体"/>
                <w:lang w:val="en-US"/>
              </w:rPr>
            </w:pPr>
          </w:p>
        </w:tc>
      </w:tr>
      <w:tr w14:paraId="0CCB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trPr>
        <w:tc>
          <w:tcPr>
            <w:tcW w:w="437" w:type="dxa"/>
          </w:tcPr>
          <w:p w14:paraId="3E1AEB2E">
            <w:pPr>
              <w:pStyle w:val="3"/>
              <w:spacing w:before="0" w:line="560" w:lineRule="exact"/>
              <w:jc w:val="center"/>
              <w:rPr>
                <w:rFonts w:hint="eastAsia" w:ascii="方正大标宋简体" w:hAnsi="方正大标宋简体" w:eastAsia="方正大标宋简体" w:cs="方正大标宋简体"/>
                <w:lang w:val="en-US"/>
              </w:rPr>
            </w:pPr>
          </w:p>
        </w:tc>
        <w:tc>
          <w:tcPr>
            <w:tcW w:w="670" w:type="dxa"/>
          </w:tcPr>
          <w:p w14:paraId="29BD2771">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589EEAD3">
            <w:pPr>
              <w:pStyle w:val="3"/>
              <w:spacing w:before="0" w:line="560" w:lineRule="exact"/>
              <w:jc w:val="center"/>
              <w:rPr>
                <w:rFonts w:hint="eastAsia" w:ascii="方正大标宋简体" w:hAnsi="方正大标宋简体" w:eastAsia="方正大标宋简体" w:cs="方正大标宋简体"/>
                <w:lang w:val="en-US"/>
              </w:rPr>
            </w:pPr>
          </w:p>
        </w:tc>
        <w:tc>
          <w:tcPr>
            <w:tcW w:w="552" w:type="dxa"/>
          </w:tcPr>
          <w:p w14:paraId="63A37326">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1085521F">
            <w:pPr>
              <w:pStyle w:val="3"/>
              <w:spacing w:before="0" w:line="560" w:lineRule="exact"/>
              <w:jc w:val="center"/>
              <w:rPr>
                <w:rFonts w:hint="eastAsia" w:ascii="方正大标宋简体" w:hAnsi="方正大标宋简体" w:eastAsia="方正大标宋简体" w:cs="方正大标宋简体"/>
                <w:lang w:val="en-US"/>
              </w:rPr>
            </w:pPr>
          </w:p>
        </w:tc>
        <w:tc>
          <w:tcPr>
            <w:tcW w:w="578" w:type="dxa"/>
          </w:tcPr>
          <w:p w14:paraId="65AC3684">
            <w:pPr>
              <w:pStyle w:val="3"/>
              <w:spacing w:before="0" w:line="560" w:lineRule="exact"/>
              <w:jc w:val="center"/>
              <w:rPr>
                <w:rFonts w:hint="eastAsia" w:ascii="方正大标宋简体" w:hAnsi="方正大标宋简体" w:eastAsia="方正大标宋简体" w:cs="方正大标宋简体"/>
                <w:lang w:val="en-US"/>
              </w:rPr>
            </w:pPr>
          </w:p>
        </w:tc>
        <w:tc>
          <w:tcPr>
            <w:tcW w:w="384" w:type="dxa"/>
          </w:tcPr>
          <w:p w14:paraId="1AB45C31">
            <w:pPr>
              <w:pStyle w:val="3"/>
              <w:spacing w:before="0" w:line="560" w:lineRule="exact"/>
              <w:jc w:val="center"/>
              <w:rPr>
                <w:rFonts w:hint="eastAsia" w:ascii="方正大标宋简体" w:hAnsi="方正大标宋简体" w:eastAsia="方正大标宋简体" w:cs="方正大标宋简体"/>
                <w:lang w:val="en-US"/>
              </w:rPr>
            </w:pPr>
          </w:p>
        </w:tc>
        <w:tc>
          <w:tcPr>
            <w:tcW w:w="736" w:type="dxa"/>
          </w:tcPr>
          <w:p w14:paraId="14418F68">
            <w:pPr>
              <w:pStyle w:val="3"/>
              <w:spacing w:before="0" w:line="560" w:lineRule="exact"/>
              <w:jc w:val="center"/>
              <w:rPr>
                <w:rFonts w:hint="eastAsia" w:ascii="方正大标宋简体" w:hAnsi="方正大标宋简体" w:eastAsia="方正大标宋简体" w:cs="方正大标宋简体"/>
                <w:lang w:val="en-US"/>
              </w:rPr>
            </w:pPr>
          </w:p>
        </w:tc>
        <w:tc>
          <w:tcPr>
            <w:tcW w:w="838" w:type="dxa"/>
          </w:tcPr>
          <w:p w14:paraId="322746D3">
            <w:pPr>
              <w:pStyle w:val="3"/>
              <w:spacing w:before="0" w:line="560" w:lineRule="exact"/>
              <w:jc w:val="center"/>
              <w:rPr>
                <w:rFonts w:hint="eastAsia" w:ascii="方正大标宋简体" w:hAnsi="方正大标宋简体" w:eastAsia="方正大标宋简体" w:cs="方正大标宋简体"/>
                <w:lang w:val="en-US"/>
              </w:rPr>
            </w:pPr>
          </w:p>
        </w:tc>
        <w:tc>
          <w:tcPr>
            <w:tcW w:w="712" w:type="dxa"/>
          </w:tcPr>
          <w:p w14:paraId="27D4CF6A">
            <w:pPr>
              <w:pStyle w:val="3"/>
              <w:spacing w:before="0" w:line="560" w:lineRule="exact"/>
              <w:jc w:val="center"/>
              <w:rPr>
                <w:rFonts w:hint="eastAsia" w:ascii="方正大标宋简体" w:hAnsi="方正大标宋简体" w:eastAsia="方正大标宋简体" w:cs="方正大标宋简体"/>
                <w:lang w:val="en-US"/>
              </w:rPr>
            </w:pPr>
          </w:p>
        </w:tc>
        <w:tc>
          <w:tcPr>
            <w:tcW w:w="714" w:type="dxa"/>
          </w:tcPr>
          <w:p w14:paraId="2A25E948">
            <w:pPr>
              <w:pStyle w:val="3"/>
              <w:spacing w:before="0" w:line="560" w:lineRule="exact"/>
              <w:jc w:val="center"/>
              <w:rPr>
                <w:rFonts w:hint="eastAsia" w:ascii="方正大标宋简体" w:hAnsi="方正大标宋简体" w:eastAsia="方正大标宋简体" w:cs="方正大标宋简体"/>
                <w:lang w:val="en-US"/>
              </w:rPr>
            </w:pPr>
          </w:p>
        </w:tc>
        <w:tc>
          <w:tcPr>
            <w:tcW w:w="569" w:type="dxa"/>
          </w:tcPr>
          <w:p w14:paraId="0B73257C">
            <w:pPr>
              <w:pStyle w:val="3"/>
              <w:spacing w:before="0" w:line="560" w:lineRule="exact"/>
              <w:jc w:val="center"/>
              <w:rPr>
                <w:rFonts w:hint="eastAsia" w:ascii="方正大标宋简体" w:hAnsi="方正大标宋简体" w:eastAsia="方正大标宋简体" w:cs="方正大标宋简体"/>
                <w:lang w:val="en-US"/>
              </w:rPr>
            </w:pPr>
          </w:p>
        </w:tc>
        <w:tc>
          <w:tcPr>
            <w:tcW w:w="758" w:type="dxa"/>
          </w:tcPr>
          <w:p w14:paraId="5B71AD9C">
            <w:pPr>
              <w:pStyle w:val="3"/>
              <w:spacing w:before="0" w:line="560" w:lineRule="exact"/>
              <w:jc w:val="center"/>
              <w:rPr>
                <w:rFonts w:hint="eastAsia" w:ascii="方正大标宋简体" w:hAnsi="方正大标宋简体" w:eastAsia="方正大标宋简体" w:cs="方正大标宋简体"/>
                <w:lang w:val="en-US"/>
              </w:rPr>
            </w:pPr>
          </w:p>
        </w:tc>
        <w:tc>
          <w:tcPr>
            <w:tcW w:w="847" w:type="dxa"/>
          </w:tcPr>
          <w:p w14:paraId="331E0FEA">
            <w:pPr>
              <w:pStyle w:val="3"/>
              <w:spacing w:before="0" w:line="560" w:lineRule="exact"/>
              <w:jc w:val="center"/>
              <w:rPr>
                <w:rFonts w:hint="eastAsia" w:ascii="方正大标宋简体" w:hAnsi="方正大标宋简体" w:eastAsia="方正大标宋简体" w:cs="方正大标宋简体"/>
                <w:lang w:val="en-US"/>
              </w:rPr>
            </w:pPr>
          </w:p>
        </w:tc>
        <w:tc>
          <w:tcPr>
            <w:tcW w:w="1050" w:type="dxa"/>
          </w:tcPr>
          <w:p w14:paraId="23556079">
            <w:pPr>
              <w:pStyle w:val="3"/>
              <w:spacing w:before="0" w:line="560" w:lineRule="exact"/>
              <w:jc w:val="center"/>
              <w:rPr>
                <w:rFonts w:hint="eastAsia"/>
                <w:sz w:val="28"/>
                <w:szCs w:val="28"/>
                <w:lang w:val="en-US"/>
              </w:rPr>
            </w:pPr>
          </w:p>
        </w:tc>
        <w:tc>
          <w:tcPr>
            <w:tcW w:w="1061" w:type="dxa"/>
          </w:tcPr>
          <w:p w14:paraId="1D62BAFB">
            <w:pPr>
              <w:pStyle w:val="3"/>
              <w:spacing w:before="0" w:line="560" w:lineRule="exact"/>
              <w:jc w:val="center"/>
              <w:rPr>
                <w:rFonts w:hint="eastAsia"/>
                <w:sz w:val="28"/>
                <w:szCs w:val="28"/>
                <w:lang w:val="en-US"/>
              </w:rPr>
            </w:pPr>
          </w:p>
        </w:tc>
        <w:tc>
          <w:tcPr>
            <w:tcW w:w="1335" w:type="dxa"/>
          </w:tcPr>
          <w:p w14:paraId="6FABEB6C">
            <w:pPr>
              <w:pStyle w:val="3"/>
              <w:spacing w:before="0" w:line="560" w:lineRule="exact"/>
              <w:jc w:val="center"/>
              <w:rPr>
                <w:rFonts w:hint="eastAsia"/>
                <w:sz w:val="28"/>
                <w:szCs w:val="28"/>
                <w:lang w:val="en-US"/>
              </w:rPr>
            </w:pPr>
          </w:p>
        </w:tc>
        <w:tc>
          <w:tcPr>
            <w:tcW w:w="1057" w:type="dxa"/>
          </w:tcPr>
          <w:p w14:paraId="31738FF0">
            <w:pPr>
              <w:pStyle w:val="3"/>
              <w:spacing w:before="0" w:line="560" w:lineRule="exact"/>
              <w:jc w:val="center"/>
              <w:rPr>
                <w:rFonts w:hint="eastAsia" w:ascii="方正大标宋简体" w:hAnsi="方正大标宋简体" w:eastAsia="方正大标宋简体" w:cs="方正大标宋简体"/>
                <w:lang w:val="en-US"/>
              </w:rPr>
            </w:pPr>
          </w:p>
        </w:tc>
        <w:tc>
          <w:tcPr>
            <w:tcW w:w="1057" w:type="dxa"/>
          </w:tcPr>
          <w:p w14:paraId="3965ADD9">
            <w:pPr>
              <w:pStyle w:val="3"/>
              <w:spacing w:before="0" w:line="560" w:lineRule="exact"/>
              <w:jc w:val="center"/>
              <w:rPr>
                <w:rFonts w:hint="eastAsia" w:ascii="方正大标宋简体" w:hAnsi="方正大标宋简体" w:eastAsia="方正大标宋简体" w:cs="方正大标宋简体"/>
                <w:lang w:val="en-US"/>
              </w:rPr>
            </w:pPr>
          </w:p>
        </w:tc>
      </w:tr>
      <w:tr w14:paraId="732F5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trPr>
        <w:tc>
          <w:tcPr>
            <w:tcW w:w="437" w:type="dxa"/>
          </w:tcPr>
          <w:p w14:paraId="6B4331BB">
            <w:pPr>
              <w:pStyle w:val="3"/>
              <w:spacing w:before="0" w:line="560" w:lineRule="exact"/>
              <w:jc w:val="center"/>
              <w:rPr>
                <w:rFonts w:hint="eastAsia" w:ascii="方正大标宋简体" w:hAnsi="方正大标宋简体" w:eastAsia="方正大标宋简体" w:cs="方正大标宋简体"/>
                <w:lang w:val="en-US"/>
              </w:rPr>
            </w:pPr>
          </w:p>
        </w:tc>
        <w:tc>
          <w:tcPr>
            <w:tcW w:w="670" w:type="dxa"/>
          </w:tcPr>
          <w:p w14:paraId="0BD7CBB9">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70AF2430">
            <w:pPr>
              <w:pStyle w:val="3"/>
              <w:spacing w:before="0" w:line="560" w:lineRule="exact"/>
              <w:jc w:val="center"/>
              <w:rPr>
                <w:rFonts w:hint="eastAsia" w:ascii="方正大标宋简体" w:hAnsi="方正大标宋简体" w:eastAsia="方正大标宋简体" w:cs="方正大标宋简体"/>
                <w:lang w:val="en-US"/>
              </w:rPr>
            </w:pPr>
          </w:p>
        </w:tc>
        <w:tc>
          <w:tcPr>
            <w:tcW w:w="552" w:type="dxa"/>
          </w:tcPr>
          <w:p w14:paraId="0A0C372F">
            <w:pPr>
              <w:pStyle w:val="3"/>
              <w:spacing w:before="0" w:line="560" w:lineRule="exact"/>
              <w:jc w:val="center"/>
              <w:rPr>
                <w:rFonts w:hint="eastAsia" w:ascii="方正大标宋简体" w:hAnsi="方正大标宋简体" w:eastAsia="方正大标宋简体" w:cs="方正大标宋简体"/>
                <w:lang w:val="en-US"/>
              </w:rPr>
            </w:pPr>
          </w:p>
        </w:tc>
        <w:tc>
          <w:tcPr>
            <w:tcW w:w="437" w:type="dxa"/>
          </w:tcPr>
          <w:p w14:paraId="11ADAF5D">
            <w:pPr>
              <w:pStyle w:val="3"/>
              <w:spacing w:before="0" w:line="560" w:lineRule="exact"/>
              <w:jc w:val="center"/>
              <w:rPr>
                <w:rFonts w:hint="eastAsia" w:ascii="方正大标宋简体" w:hAnsi="方正大标宋简体" w:eastAsia="方正大标宋简体" w:cs="方正大标宋简体"/>
                <w:lang w:val="en-US"/>
              </w:rPr>
            </w:pPr>
          </w:p>
        </w:tc>
        <w:tc>
          <w:tcPr>
            <w:tcW w:w="578" w:type="dxa"/>
          </w:tcPr>
          <w:p w14:paraId="4F2D397B">
            <w:pPr>
              <w:pStyle w:val="3"/>
              <w:spacing w:before="0" w:line="560" w:lineRule="exact"/>
              <w:jc w:val="center"/>
              <w:rPr>
                <w:rFonts w:hint="eastAsia" w:ascii="方正大标宋简体" w:hAnsi="方正大标宋简体" w:eastAsia="方正大标宋简体" w:cs="方正大标宋简体"/>
                <w:lang w:val="en-US"/>
              </w:rPr>
            </w:pPr>
          </w:p>
        </w:tc>
        <w:tc>
          <w:tcPr>
            <w:tcW w:w="384" w:type="dxa"/>
          </w:tcPr>
          <w:p w14:paraId="15031474">
            <w:pPr>
              <w:pStyle w:val="3"/>
              <w:spacing w:before="0" w:line="560" w:lineRule="exact"/>
              <w:jc w:val="center"/>
              <w:rPr>
                <w:rFonts w:hint="eastAsia" w:ascii="方正大标宋简体" w:hAnsi="方正大标宋简体" w:eastAsia="方正大标宋简体" w:cs="方正大标宋简体"/>
                <w:lang w:val="en-US"/>
              </w:rPr>
            </w:pPr>
          </w:p>
        </w:tc>
        <w:tc>
          <w:tcPr>
            <w:tcW w:w="736" w:type="dxa"/>
          </w:tcPr>
          <w:p w14:paraId="323467C7">
            <w:pPr>
              <w:pStyle w:val="3"/>
              <w:spacing w:before="0" w:line="560" w:lineRule="exact"/>
              <w:jc w:val="center"/>
              <w:rPr>
                <w:rFonts w:hint="eastAsia" w:ascii="方正大标宋简体" w:hAnsi="方正大标宋简体" w:eastAsia="方正大标宋简体" w:cs="方正大标宋简体"/>
                <w:lang w:val="en-US"/>
              </w:rPr>
            </w:pPr>
          </w:p>
        </w:tc>
        <w:tc>
          <w:tcPr>
            <w:tcW w:w="838" w:type="dxa"/>
          </w:tcPr>
          <w:p w14:paraId="1F7E1BA1">
            <w:pPr>
              <w:pStyle w:val="3"/>
              <w:spacing w:before="0" w:line="560" w:lineRule="exact"/>
              <w:jc w:val="center"/>
              <w:rPr>
                <w:rFonts w:hint="eastAsia" w:ascii="方正大标宋简体" w:hAnsi="方正大标宋简体" w:eastAsia="方正大标宋简体" w:cs="方正大标宋简体"/>
                <w:lang w:val="en-US"/>
              </w:rPr>
            </w:pPr>
          </w:p>
        </w:tc>
        <w:tc>
          <w:tcPr>
            <w:tcW w:w="712" w:type="dxa"/>
          </w:tcPr>
          <w:p w14:paraId="43F6BD44">
            <w:pPr>
              <w:pStyle w:val="3"/>
              <w:spacing w:before="0" w:line="560" w:lineRule="exact"/>
              <w:jc w:val="center"/>
              <w:rPr>
                <w:rFonts w:hint="eastAsia" w:ascii="方正大标宋简体" w:hAnsi="方正大标宋简体" w:eastAsia="方正大标宋简体" w:cs="方正大标宋简体"/>
                <w:lang w:val="en-US"/>
              </w:rPr>
            </w:pPr>
          </w:p>
        </w:tc>
        <w:tc>
          <w:tcPr>
            <w:tcW w:w="714" w:type="dxa"/>
          </w:tcPr>
          <w:p w14:paraId="6BC7A202">
            <w:pPr>
              <w:pStyle w:val="3"/>
              <w:spacing w:before="0" w:line="560" w:lineRule="exact"/>
              <w:jc w:val="center"/>
              <w:rPr>
                <w:rFonts w:hint="eastAsia" w:ascii="方正大标宋简体" w:hAnsi="方正大标宋简体" w:eastAsia="方正大标宋简体" w:cs="方正大标宋简体"/>
                <w:lang w:val="en-US"/>
              </w:rPr>
            </w:pPr>
          </w:p>
        </w:tc>
        <w:tc>
          <w:tcPr>
            <w:tcW w:w="569" w:type="dxa"/>
          </w:tcPr>
          <w:p w14:paraId="649F0B6E">
            <w:pPr>
              <w:pStyle w:val="3"/>
              <w:spacing w:before="0" w:line="560" w:lineRule="exact"/>
              <w:jc w:val="center"/>
              <w:rPr>
                <w:rFonts w:hint="eastAsia" w:ascii="方正大标宋简体" w:hAnsi="方正大标宋简体" w:eastAsia="方正大标宋简体" w:cs="方正大标宋简体"/>
                <w:lang w:val="en-US"/>
              </w:rPr>
            </w:pPr>
          </w:p>
        </w:tc>
        <w:tc>
          <w:tcPr>
            <w:tcW w:w="758" w:type="dxa"/>
          </w:tcPr>
          <w:p w14:paraId="44865998">
            <w:pPr>
              <w:pStyle w:val="3"/>
              <w:spacing w:before="0" w:line="560" w:lineRule="exact"/>
              <w:jc w:val="center"/>
              <w:rPr>
                <w:rFonts w:hint="eastAsia" w:ascii="方正大标宋简体" w:hAnsi="方正大标宋简体" w:eastAsia="方正大标宋简体" w:cs="方正大标宋简体"/>
                <w:lang w:val="en-US"/>
              </w:rPr>
            </w:pPr>
          </w:p>
        </w:tc>
        <w:tc>
          <w:tcPr>
            <w:tcW w:w="847" w:type="dxa"/>
          </w:tcPr>
          <w:p w14:paraId="712805DD">
            <w:pPr>
              <w:pStyle w:val="3"/>
              <w:spacing w:before="0" w:line="560" w:lineRule="exact"/>
              <w:jc w:val="center"/>
              <w:rPr>
                <w:rFonts w:hint="eastAsia" w:ascii="方正大标宋简体" w:hAnsi="方正大标宋简体" w:eastAsia="方正大标宋简体" w:cs="方正大标宋简体"/>
                <w:lang w:val="en-US"/>
              </w:rPr>
            </w:pPr>
          </w:p>
        </w:tc>
        <w:tc>
          <w:tcPr>
            <w:tcW w:w="1050" w:type="dxa"/>
          </w:tcPr>
          <w:p w14:paraId="2775F3D6">
            <w:pPr>
              <w:pStyle w:val="3"/>
              <w:spacing w:before="0" w:line="560" w:lineRule="exact"/>
              <w:jc w:val="center"/>
              <w:rPr>
                <w:rFonts w:hint="eastAsia" w:ascii="方正大标宋简体" w:hAnsi="方正大标宋简体" w:eastAsia="方正大标宋简体" w:cs="方正大标宋简体"/>
                <w:lang w:val="en-US"/>
              </w:rPr>
            </w:pPr>
          </w:p>
        </w:tc>
        <w:tc>
          <w:tcPr>
            <w:tcW w:w="1061" w:type="dxa"/>
          </w:tcPr>
          <w:p w14:paraId="731818A7">
            <w:pPr>
              <w:pStyle w:val="3"/>
              <w:spacing w:before="0" w:line="560" w:lineRule="exact"/>
              <w:jc w:val="center"/>
              <w:rPr>
                <w:rFonts w:hint="eastAsia" w:ascii="方正大标宋简体" w:hAnsi="方正大标宋简体" w:eastAsia="方正大标宋简体" w:cs="方正大标宋简体"/>
                <w:lang w:val="en-US"/>
              </w:rPr>
            </w:pPr>
          </w:p>
        </w:tc>
        <w:tc>
          <w:tcPr>
            <w:tcW w:w="1335" w:type="dxa"/>
          </w:tcPr>
          <w:p w14:paraId="7E76BC8B">
            <w:pPr>
              <w:pStyle w:val="3"/>
              <w:spacing w:before="0" w:line="560" w:lineRule="exact"/>
              <w:jc w:val="center"/>
              <w:rPr>
                <w:rFonts w:hint="eastAsia" w:ascii="方正大标宋简体" w:hAnsi="方正大标宋简体" w:eastAsia="方正大标宋简体" w:cs="方正大标宋简体"/>
                <w:lang w:val="en-US"/>
              </w:rPr>
            </w:pPr>
          </w:p>
        </w:tc>
        <w:tc>
          <w:tcPr>
            <w:tcW w:w="1057" w:type="dxa"/>
          </w:tcPr>
          <w:p w14:paraId="2C2C26B2">
            <w:pPr>
              <w:pStyle w:val="3"/>
              <w:spacing w:before="0" w:line="560" w:lineRule="exact"/>
              <w:jc w:val="center"/>
              <w:rPr>
                <w:rFonts w:hint="eastAsia" w:ascii="方正大标宋简体" w:hAnsi="方正大标宋简体" w:eastAsia="方正大标宋简体" w:cs="方正大标宋简体"/>
                <w:lang w:val="en-US"/>
              </w:rPr>
            </w:pPr>
          </w:p>
        </w:tc>
        <w:tc>
          <w:tcPr>
            <w:tcW w:w="1057" w:type="dxa"/>
          </w:tcPr>
          <w:p w14:paraId="34D53A6E">
            <w:pPr>
              <w:pStyle w:val="3"/>
              <w:spacing w:before="0" w:line="560" w:lineRule="exact"/>
              <w:jc w:val="center"/>
              <w:rPr>
                <w:rFonts w:hint="eastAsia" w:ascii="方正大标宋简体" w:hAnsi="方正大标宋简体" w:eastAsia="方正大标宋简体" w:cs="方正大标宋简体"/>
                <w:lang w:val="en-US"/>
              </w:rPr>
            </w:pPr>
          </w:p>
        </w:tc>
      </w:tr>
    </w:tbl>
    <w:p w14:paraId="7A3E3134">
      <w:pPr>
        <w:spacing w:line="540" w:lineRule="exact"/>
        <w:jc w:val="left"/>
        <w:rPr>
          <w:rFonts w:hint="eastAsia" w:ascii="仿宋_GB2312" w:hAnsi="仿宋_GB2312" w:eastAsia="仿宋_GB2312" w:cs="仿宋_GB2312"/>
          <w:sz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E3DF5B-237A-4C83-BADE-781A8BFEA5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8F32190-3CF6-4F33-8DAB-B395B6200583}"/>
  </w:font>
  <w:font w:name="方正小标宋简体">
    <w:panose1 w:val="02010600010101010101"/>
    <w:charset w:val="86"/>
    <w:family w:val="script"/>
    <w:pitch w:val="default"/>
    <w:sig w:usb0="00000001" w:usb1="080E0000" w:usb2="00000000" w:usb3="00000000" w:csb0="00040000" w:csb1="00000000"/>
    <w:embedRegular r:id="rId3" w:fontKey="{A52768BE-13FF-4FAD-942C-81CCC464F929}"/>
  </w:font>
  <w:font w:name="仿宋">
    <w:panose1 w:val="02010609060101010101"/>
    <w:charset w:val="86"/>
    <w:family w:val="modern"/>
    <w:pitch w:val="default"/>
    <w:sig w:usb0="800002BF" w:usb1="38CF7CFA" w:usb2="00000016" w:usb3="00000000" w:csb0="00040001" w:csb1="00000000"/>
    <w:embedRegular r:id="rId4" w:fontKey="{FB42E36F-4035-4AA9-B7FA-DC069F04BC22}"/>
  </w:font>
  <w:font w:name="楷体_GB2312">
    <w:panose1 w:val="02010609030101010101"/>
    <w:charset w:val="86"/>
    <w:family w:val="modern"/>
    <w:pitch w:val="default"/>
    <w:sig w:usb0="00000001" w:usb1="080E0000" w:usb2="00000000" w:usb3="00000000" w:csb0="00040000" w:csb1="00000000"/>
    <w:embedRegular r:id="rId5" w:fontKey="{4BEDC5A4-1A18-41AD-961C-E06CC0E07E1B}"/>
  </w:font>
  <w:font w:name="方正小标宋_GBK">
    <w:altName w:val="微软雅黑"/>
    <w:panose1 w:val="00000000000000000000"/>
    <w:charset w:val="86"/>
    <w:family w:val="auto"/>
    <w:pitch w:val="default"/>
    <w:sig w:usb0="00000000" w:usb1="00000000" w:usb2="00082016" w:usb3="00000000" w:csb0="00040001" w:csb1="00000000"/>
    <w:embedRegular r:id="rId6" w:fontKey="{512D8B62-0B0F-4D92-9358-182128133D19}"/>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0000000000000000000"/>
    <w:charset w:val="86"/>
    <w:family w:val="auto"/>
    <w:pitch w:val="default"/>
    <w:sig w:usb0="00000000" w:usb1="00000000" w:usb2="00000012" w:usb3="00000000" w:csb0="00040001" w:csb1="00000000"/>
    <w:embedRegular r:id="rId7" w:fontKey="{BDAA18B7-115B-4AAB-B61B-4019DE5D88EB}"/>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BE5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DA8928">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3DA8928">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E46CCB"/>
    <w:rsid w:val="000A2846"/>
    <w:rsid w:val="00605AF3"/>
    <w:rsid w:val="008B27FC"/>
    <w:rsid w:val="00CD41BF"/>
    <w:rsid w:val="017D1AFD"/>
    <w:rsid w:val="02624152"/>
    <w:rsid w:val="028B7316"/>
    <w:rsid w:val="02CE60A3"/>
    <w:rsid w:val="03FC7E6A"/>
    <w:rsid w:val="04510922"/>
    <w:rsid w:val="089B216C"/>
    <w:rsid w:val="0983157E"/>
    <w:rsid w:val="09E72061"/>
    <w:rsid w:val="0A874DD1"/>
    <w:rsid w:val="0BEC6CDA"/>
    <w:rsid w:val="0CD67C16"/>
    <w:rsid w:val="0CD77260"/>
    <w:rsid w:val="0E802E18"/>
    <w:rsid w:val="100A1005"/>
    <w:rsid w:val="101B5468"/>
    <w:rsid w:val="118923C3"/>
    <w:rsid w:val="11A92441"/>
    <w:rsid w:val="126226A4"/>
    <w:rsid w:val="130D5B8A"/>
    <w:rsid w:val="14E8498B"/>
    <w:rsid w:val="14EB758B"/>
    <w:rsid w:val="14F46366"/>
    <w:rsid w:val="16805F0B"/>
    <w:rsid w:val="1719707D"/>
    <w:rsid w:val="17CE74FF"/>
    <w:rsid w:val="182225F4"/>
    <w:rsid w:val="1C97248C"/>
    <w:rsid w:val="1E8731A8"/>
    <w:rsid w:val="1FE450A8"/>
    <w:rsid w:val="210B2A1B"/>
    <w:rsid w:val="21285C22"/>
    <w:rsid w:val="21884ADF"/>
    <w:rsid w:val="21C2179D"/>
    <w:rsid w:val="22485C83"/>
    <w:rsid w:val="22F25401"/>
    <w:rsid w:val="23386ADD"/>
    <w:rsid w:val="25B12B88"/>
    <w:rsid w:val="268459E9"/>
    <w:rsid w:val="28500CF3"/>
    <w:rsid w:val="2AC72CC9"/>
    <w:rsid w:val="2B536FD4"/>
    <w:rsid w:val="2CCF7F92"/>
    <w:rsid w:val="2DE45872"/>
    <w:rsid w:val="2E255EB0"/>
    <w:rsid w:val="2FD656B4"/>
    <w:rsid w:val="30A734F4"/>
    <w:rsid w:val="3352264A"/>
    <w:rsid w:val="33551304"/>
    <w:rsid w:val="33FB57E7"/>
    <w:rsid w:val="34FB5258"/>
    <w:rsid w:val="359D4003"/>
    <w:rsid w:val="364D33C3"/>
    <w:rsid w:val="36D456FA"/>
    <w:rsid w:val="37DA22B9"/>
    <w:rsid w:val="38E075A3"/>
    <w:rsid w:val="39065E42"/>
    <w:rsid w:val="39102C3D"/>
    <w:rsid w:val="39E46CCB"/>
    <w:rsid w:val="3A2D6818"/>
    <w:rsid w:val="3AD60C5E"/>
    <w:rsid w:val="3C742BD2"/>
    <w:rsid w:val="3CC36D5C"/>
    <w:rsid w:val="3D3103CE"/>
    <w:rsid w:val="3FFA2304"/>
    <w:rsid w:val="40FD201B"/>
    <w:rsid w:val="4244226B"/>
    <w:rsid w:val="42D31245"/>
    <w:rsid w:val="43477590"/>
    <w:rsid w:val="4379541F"/>
    <w:rsid w:val="4492750F"/>
    <w:rsid w:val="46DC29FE"/>
    <w:rsid w:val="472233D2"/>
    <w:rsid w:val="475F50A3"/>
    <w:rsid w:val="48117779"/>
    <w:rsid w:val="49C31A5D"/>
    <w:rsid w:val="4A825681"/>
    <w:rsid w:val="4AEE4E7A"/>
    <w:rsid w:val="519C24D2"/>
    <w:rsid w:val="52174AA4"/>
    <w:rsid w:val="525A5DF9"/>
    <w:rsid w:val="5277494D"/>
    <w:rsid w:val="531F2FEB"/>
    <w:rsid w:val="537F7C8D"/>
    <w:rsid w:val="53B6798B"/>
    <w:rsid w:val="53EC109A"/>
    <w:rsid w:val="54535CF5"/>
    <w:rsid w:val="55D13776"/>
    <w:rsid w:val="55D95378"/>
    <w:rsid w:val="5660442A"/>
    <w:rsid w:val="5B071709"/>
    <w:rsid w:val="5B48210E"/>
    <w:rsid w:val="5B7E72A8"/>
    <w:rsid w:val="5D60010B"/>
    <w:rsid w:val="5E4915C3"/>
    <w:rsid w:val="5F352077"/>
    <w:rsid w:val="5F661D01"/>
    <w:rsid w:val="60E6133E"/>
    <w:rsid w:val="62DC7DAC"/>
    <w:rsid w:val="64B8221E"/>
    <w:rsid w:val="66096ACA"/>
    <w:rsid w:val="66101CCA"/>
    <w:rsid w:val="66496A71"/>
    <w:rsid w:val="67455539"/>
    <w:rsid w:val="677750E6"/>
    <w:rsid w:val="694A2DE1"/>
    <w:rsid w:val="6B776B5F"/>
    <w:rsid w:val="6CB76193"/>
    <w:rsid w:val="6D6611AF"/>
    <w:rsid w:val="6DFA1156"/>
    <w:rsid w:val="6E25722B"/>
    <w:rsid w:val="6F3A2410"/>
    <w:rsid w:val="70B146DE"/>
    <w:rsid w:val="717116EA"/>
    <w:rsid w:val="726F4F19"/>
    <w:rsid w:val="72AF6445"/>
    <w:rsid w:val="737871FE"/>
    <w:rsid w:val="7448539E"/>
    <w:rsid w:val="756A4170"/>
    <w:rsid w:val="765426C1"/>
    <w:rsid w:val="77152DA3"/>
    <w:rsid w:val="77430DB3"/>
    <w:rsid w:val="77562203"/>
    <w:rsid w:val="79073098"/>
    <w:rsid w:val="7AAF65E4"/>
    <w:rsid w:val="7B4A6771"/>
    <w:rsid w:val="7C167DBE"/>
    <w:rsid w:val="7E9A5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before="4"/>
    </w:pPr>
    <w:rPr>
      <w:rFonts w:ascii="仿宋_GB2312" w:hAnsi="仿宋_GB2312" w:eastAsia="仿宋_GB2312" w:cs="仿宋_GB2312"/>
      <w:sz w:val="32"/>
      <w:szCs w:val="32"/>
      <w:lang w:val="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Hyperlink"/>
    <w:basedOn w:val="8"/>
    <w:unhideWhenUsed/>
    <w:qFormat/>
    <w:uiPriority w:val="99"/>
    <w:rPr>
      <w:color w:val="0026E5" w:themeColor="hyperlink"/>
      <w:u w:val="single"/>
      <w14:textFill>
        <w14:solidFill>
          <w14:schemeClr w14:val="hlink"/>
        </w14:solidFill>
      </w14:textFill>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1779</Words>
  <Characters>1846</Characters>
  <Lines>14</Lines>
  <Paragraphs>4</Paragraphs>
  <TotalTime>8</TotalTime>
  <ScaleCrop>false</ScaleCrop>
  <LinksUpToDate>false</LinksUpToDate>
  <CharactersWithSpaces>1915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2025-04-14T09:27:00Z</dcterms:created>
  <dc:creator>  ·WeIwAn</dc:creator>
  <cp:lastModifiedBy>崔木子</cp:lastModifiedBy>
  <cp:lastPrinted>2026-09-01T06:56:00Z</cp:lastPrinted>
  <dcterms:modified xsi:type="dcterms:W3CDTF">2026-09-01T07:08:10Z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306A681EF8F64A23994A79FA129A2665_13</vt:lpwstr>
  </property>
  <property fmtid="{D5CDD505-2E9C-101B-9397-08002B2CF9AE}" pid="4" name="KSOTemplateDocerSaveRecord">
    <vt:lpwstr>eyJoZGlkIjoiMTk1NDQzMDlkZDdjZWRmNmIyYjQ4OWYzNGUwMGUyMDAiLCJ1c2VySWQiOiIzMDU1Nzc4NjEifQ==</vt:lpwstr>
  </property>
</Properties>
</file>