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博士学术学位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论文答辩委员会决议的主要内容和参考格式（修订）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</w:t>
      </w:r>
      <w:r>
        <w:rPr>
          <w:spacing w:val="2"/>
        </w:rPr>
        <w:t>论文的选题、文献综述和论文研究的基本情况。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学科博士研究生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</w:t>
      </w:r>
      <w:r>
        <w:rPr>
          <w:rFonts w:ascii="宋体" w:hAnsi="宋体" w:eastAsia="宋体" w:cs="宋体"/>
          <w:spacing w:val="-6"/>
          <w:sz w:val="24"/>
          <w:szCs w:val="24"/>
        </w:rPr>
        <w:t>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说明：划线部分按照研究生的实际情况填写；虚线部分应根据学位论文和论文答辩的实际情况对学位论文的选题、文献综述和研究情况等进行描述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  <w:lang w:val="en-US" w:eastAsia="zh-CN"/>
        </w:rPr>
        <w:t>学位论文</w:t>
      </w:r>
      <w:r>
        <w:rPr>
          <w:spacing w:val="4"/>
        </w:rPr>
        <w:t>的新见解</w:t>
      </w:r>
      <w:r>
        <w:rPr>
          <w:rFonts w:hint="eastAsia"/>
          <w:spacing w:val="4"/>
          <w:lang w:eastAsia="zh-CN"/>
        </w:rPr>
        <w:t>（</w:t>
      </w:r>
      <w:r>
        <w:rPr>
          <w:rFonts w:hint="eastAsia"/>
          <w:spacing w:val="4"/>
          <w:lang w:val="en-US" w:eastAsia="zh-CN"/>
        </w:rPr>
        <w:t>新意</w:t>
      </w:r>
      <w:r>
        <w:rPr>
          <w:rFonts w:hint="eastAsia"/>
          <w:spacing w:val="4"/>
          <w:lang w:eastAsia="zh-CN"/>
        </w:rPr>
        <w:t>）</w:t>
      </w:r>
      <w:r>
        <w:rPr>
          <w:spacing w:val="4"/>
        </w:rPr>
        <w:t>或创新点，另可补充描</w:t>
      </w:r>
      <w:r>
        <w:rPr>
          <w:spacing w:val="3"/>
        </w:rPr>
        <w:t>述本论文研究的突出特色（点）。如：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6"/>
          <w:sz w:val="24"/>
          <w:szCs w:val="24"/>
        </w:rPr>
        <w:t>论文取得了下列研究成果：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highlight w:val="none"/>
        </w:rPr>
      </w:pPr>
      <w:r>
        <w:rPr>
          <w:spacing w:val="4"/>
        </w:rPr>
        <w:t>第3部分 主要应对</w:t>
      </w:r>
      <w:r>
        <w:rPr>
          <w:rFonts w:hint="eastAsia"/>
          <w:spacing w:val="4"/>
          <w:lang w:val="en-US" w:eastAsia="zh-CN"/>
        </w:rPr>
        <w:t>学位</w:t>
      </w:r>
      <w:r>
        <w:rPr>
          <w:spacing w:val="4"/>
        </w:rPr>
        <w:t>论文的结构、逻辑、写作规范、研究方法等方面以及答辩情况做出评价</w:t>
      </w:r>
      <w:r>
        <w:rPr>
          <w:spacing w:val="4"/>
          <w:highlight w:val="none"/>
        </w:rPr>
        <w:t>，</w:t>
      </w:r>
      <w:r>
        <w:rPr>
          <w:rFonts w:hint="eastAsia"/>
          <w:spacing w:val="4"/>
          <w:highlight w:val="none"/>
          <w:lang w:val="en-US" w:eastAsia="zh-CN"/>
        </w:rPr>
        <w:t>对人工智能工具使用情况进行质询，</w:t>
      </w:r>
      <w:r>
        <w:rPr>
          <w:spacing w:val="4"/>
          <w:highlight w:val="none"/>
        </w:rPr>
        <w:t>并</w:t>
      </w:r>
      <w:r>
        <w:rPr>
          <w:rFonts w:hint="eastAsia"/>
          <w:spacing w:val="4"/>
          <w:highlight w:val="none"/>
          <w:lang w:val="en-US" w:eastAsia="zh-CN"/>
        </w:rPr>
        <w:t>说明</w:t>
      </w:r>
      <w:r>
        <w:rPr>
          <w:spacing w:val="4"/>
          <w:highlight w:val="none"/>
        </w:rPr>
        <w:t>是否达到</w:t>
      </w:r>
      <w:r>
        <w:rPr>
          <w:rFonts w:hint="eastAsia"/>
          <w:spacing w:val="4"/>
          <w:highlight w:val="none"/>
          <w:lang w:val="en-US" w:eastAsia="zh-CN"/>
        </w:rPr>
        <w:t>博士</w:t>
      </w:r>
      <w:r>
        <w:rPr>
          <w:spacing w:val="4"/>
          <w:highlight w:val="none"/>
        </w:rPr>
        <w:t>学位论文应有的学术水</w:t>
      </w:r>
      <w:r>
        <w:rPr>
          <w:spacing w:val="-1"/>
          <w:highlight w:val="none"/>
        </w:rPr>
        <w:t>平</w:t>
      </w:r>
      <w:r>
        <w:rPr>
          <w:rFonts w:hint="eastAsia"/>
          <w:spacing w:val="-1"/>
          <w:highlight w:val="none"/>
          <w:lang w:eastAsia="zh-CN"/>
        </w:rPr>
        <w:t>。</w:t>
      </w:r>
      <w:r>
        <w:rPr>
          <w:spacing w:val="-1"/>
          <w:highlight w:val="none"/>
        </w:rPr>
        <w:t>如：</w:t>
      </w:r>
    </w:p>
    <w:p w14:paraId="13A14C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  <w:highlight w:val="none"/>
        </w:rPr>
        <w:t>，不具有）</w:t>
      </w:r>
      <w:r>
        <w:rPr>
          <w:rFonts w:ascii="宋体" w:hAnsi="宋体" w:eastAsia="宋体" w:cs="宋体"/>
          <w:sz w:val="24"/>
          <w:szCs w:val="24"/>
          <w:highlight w:val="none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坚实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全面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的基础理论和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系统深入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的专门知识</w:t>
      </w:r>
      <w:r>
        <w:rPr>
          <w:rFonts w:ascii="宋体" w:hAnsi="宋体" w:eastAsia="宋体" w:cs="宋体"/>
          <w:spacing w:val="-28"/>
          <w:sz w:val="24"/>
          <w:szCs w:val="24"/>
          <w:highlight w:val="none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  <w:highlight w:val="none"/>
        </w:rPr>
        <w:t>具备，不具备）</w:t>
      </w:r>
      <w:r>
        <w:rPr>
          <w:rFonts w:hint="eastAsia" w:ascii="宋体" w:hAnsi="宋体" w:eastAsia="宋体" w:cs="宋体"/>
          <w:spacing w:val="-4"/>
          <w:sz w:val="24"/>
          <w:szCs w:val="24"/>
          <w:highlight w:val="none"/>
          <w:lang w:val="en-US" w:eastAsia="zh-CN"/>
        </w:rPr>
        <w:t>独立从事学术</w:t>
      </w:r>
      <w:r>
        <w:rPr>
          <w:rFonts w:ascii="宋体" w:hAnsi="宋体" w:eastAsia="宋体" w:cs="宋体"/>
          <w:spacing w:val="-6"/>
          <w:sz w:val="24"/>
          <w:szCs w:val="24"/>
          <w:highlight w:val="none"/>
        </w:rPr>
        <w:t>研究工作的能力。</w:t>
      </w:r>
    </w:p>
    <w:p w14:paraId="586ECE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jc w:val="both"/>
        <w:textAlignment w:val="baseline"/>
        <w:rPr>
          <w:spacing w:val="1"/>
        </w:rPr>
      </w:pPr>
      <w:r>
        <w:rPr>
          <w:spacing w:val="12"/>
          <w:highlight w:val="none"/>
        </w:rPr>
        <w:t>【说明：虚线部分是</w:t>
      </w:r>
      <w:r>
        <w:rPr>
          <w:rFonts w:ascii="仿宋" w:hAnsi="仿宋" w:eastAsia="仿宋" w:cs="仿宋"/>
          <w:spacing w:val="12"/>
          <w:highlight w:val="none"/>
        </w:rPr>
        <w:t>“</w:t>
      </w:r>
      <w:r>
        <w:rPr>
          <w:spacing w:val="12"/>
          <w:highlight w:val="none"/>
        </w:rPr>
        <w:t>对论文的结构、逻辑</w:t>
      </w:r>
      <w:r>
        <w:rPr>
          <w:spacing w:val="11"/>
          <w:highlight w:val="none"/>
        </w:rPr>
        <w:t>、写作规范、研究方法</w:t>
      </w:r>
      <w:r>
        <w:rPr>
          <w:spacing w:val="10"/>
          <w:highlight w:val="none"/>
        </w:rPr>
        <w:t>等方面以及答辩情况做出的评价</w:t>
      </w:r>
      <w:r>
        <w:rPr>
          <w:rFonts w:hint="eastAsia"/>
          <w:spacing w:val="10"/>
          <w:highlight w:val="none"/>
          <w:lang w:eastAsia="zh-CN"/>
        </w:rPr>
        <w:t>，对人工智能工具使用情况进行</w:t>
      </w:r>
      <w:r>
        <w:rPr>
          <w:rFonts w:hint="eastAsia"/>
          <w:spacing w:val="10"/>
          <w:highlight w:val="none"/>
          <w:lang w:val="en-US" w:eastAsia="zh-CN"/>
        </w:rPr>
        <w:t>的</w:t>
      </w:r>
      <w:r>
        <w:rPr>
          <w:rFonts w:hint="eastAsia"/>
          <w:spacing w:val="10"/>
          <w:highlight w:val="none"/>
          <w:lang w:eastAsia="zh-CN"/>
        </w:rPr>
        <w:t>质询</w:t>
      </w:r>
      <w:r>
        <w:rPr>
          <w:spacing w:val="-83"/>
          <w:highlight w:val="none"/>
        </w:rPr>
        <w:t xml:space="preserve"> </w:t>
      </w:r>
      <w:r>
        <w:rPr>
          <w:rFonts w:ascii="仿宋" w:hAnsi="仿宋" w:eastAsia="仿宋" w:cs="仿宋"/>
          <w:spacing w:val="10"/>
          <w:highlight w:val="none"/>
        </w:rPr>
        <w:t>”</w:t>
      </w:r>
      <w:r>
        <w:rPr>
          <w:spacing w:val="10"/>
          <w:highlight w:val="none"/>
        </w:rPr>
        <w:t>；</w:t>
      </w:r>
      <w:r>
        <w:rPr>
          <w:spacing w:val="12"/>
          <w:highlight w:val="none"/>
        </w:rPr>
        <w:t>括弧内的内容根据答辩委员会投</w:t>
      </w:r>
      <w:bookmarkStart w:id="0" w:name="_GoBack"/>
      <w:bookmarkEnd w:id="0"/>
      <w:r>
        <w:rPr>
          <w:spacing w:val="12"/>
          <w:highlight w:val="none"/>
        </w:rPr>
        <w:t>票情况、专家评</w:t>
      </w:r>
      <w:r>
        <w:rPr>
          <w:spacing w:val="12"/>
        </w:rPr>
        <w:t>议</w:t>
      </w:r>
      <w:r>
        <w:rPr>
          <w:spacing w:val="1"/>
        </w:rPr>
        <w:t>情况进行选择】</w:t>
      </w:r>
    </w:p>
    <w:p w14:paraId="5D4D504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</w:pPr>
      <w:r>
        <w:rPr>
          <w:spacing w:val="3"/>
        </w:rPr>
        <w:t>第4部分 若论文中存在缺陷与不足，可写出。如：</w:t>
      </w:r>
    </w:p>
    <w:p w14:paraId="2FC5F6A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在该学位论文的研究中还存在着一定的不足：</w:t>
      </w:r>
    </w:p>
    <w:p w14:paraId="3A6DE8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6ED1A0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4FEA11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404D134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2"/>
          <w:sz w:val="24"/>
          <w:szCs w:val="24"/>
        </w:rPr>
        <w:t>法学、理学、工学、管理学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6"/>
          <w:sz w:val="24"/>
          <w:szCs w:val="24"/>
        </w:rPr>
        <w:t>博士</w:t>
      </w:r>
      <w:r>
        <w:rPr>
          <w:rFonts w:ascii="宋体" w:hAnsi="宋体" w:eastAsia="宋体" w:cs="宋体"/>
          <w:spacing w:val="-1"/>
          <w:sz w:val="24"/>
          <w:szCs w:val="24"/>
        </w:rPr>
        <w:t>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 的博士</w:t>
      </w:r>
      <w:r>
        <w:rPr>
          <w:rFonts w:ascii="宋体" w:hAnsi="宋体" w:eastAsia="宋体" w:cs="宋体"/>
          <w:sz w:val="24"/>
          <w:szCs w:val="24"/>
        </w:rPr>
        <w:t>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 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并（建议、不建议）授予其（法学、理学</w:t>
      </w:r>
      <w:r>
        <w:rPr>
          <w:rFonts w:ascii="宋体" w:hAnsi="宋体" w:eastAsia="宋体" w:cs="宋体"/>
          <w:spacing w:val="-2"/>
          <w:sz w:val="24"/>
          <w:szCs w:val="24"/>
        </w:rPr>
        <w:t>、工学、</w:t>
      </w:r>
      <w:r>
        <w:rPr>
          <w:rFonts w:ascii="宋体" w:hAnsi="宋体" w:eastAsia="宋体" w:cs="宋体"/>
          <w:spacing w:val="-1"/>
          <w:sz w:val="24"/>
          <w:szCs w:val="24"/>
        </w:rPr>
        <w:t>管理学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博士学位。</w:t>
      </w:r>
    </w:p>
    <w:p w14:paraId="7A9CEB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50BCCD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132A6C44">
      <w:pPr>
        <w:spacing w:before="136" w:line="219" w:lineRule="auto"/>
        <w:ind w:left="4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3F4D0647">
      <w:pPr>
        <w:spacing w:line="277" w:lineRule="auto"/>
        <w:rPr>
          <w:rFonts w:ascii="Arial"/>
          <w:sz w:val="21"/>
        </w:rPr>
      </w:pPr>
    </w:p>
    <w:p w14:paraId="1ECEF055">
      <w:pPr>
        <w:spacing w:before="78" w:line="219" w:lineRule="auto"/>
        <w:ind w:right="3"/>
        <w:jc w:val="center"/>
      </w:pPr>
      <w:r>
        <w:rPr>
          <w:rFonts w:hint="eastAsia" w:ascii="宋体" w:hAnsi="宋体" w:eastAsia="宋体" w:cs="宋体"/>
          <w:spacing w:val="-9"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31"/>
          <w:sz w:val="24"/>
          <w:szCs w:val="24"/>
          <w:lang w:val="en-US" w:eastAsia="zh-CN"/>
        </w:rPr>
        <w:t>日</w:t>
      </w:r>
    </w:p>
    <w:sectPr>
      <w:pgSz w:w="11905" w:h="16840"/>
      <w:pgMar w:top="2098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583020"/>
    <w:rsid w:val="0148165C"/>
    <w:rsid w:val="02C941D1"/>
    <w:rsid w:val="030D75C3"/>
    <w:rsid w:val="047C599F"/>
    <w:rsid w:val="05CB745D"/>
    <w:rsid w:val="06EE4206"/>
    <w:rsid w:val="085F360E"/>
    <w:rsid w:val="0B0F299D"/>
    <w:rsid w:val="0CCD4209"/>
    <w:rsid w:val="0DBD709A"/>
    <w:rsid w:val="10433958"/>
    <w:rsid w:val="10562983"/>
    <w:rsid w:val="10D3740C"/>
    <w:rsid w:val="10EC6ED1"/>
    <w:rsid w:val="10EE2E8E"/>
    <w:rsid w:val="11E903EC"/>
    <w:rsid w:val="122431D2"/>
    <w:rsid w:val="16D47A08"/>
    <w:rsid w:val="173D173B"/>
    <w:rsid w:val="18EF4442"/>
    <w:rsid w:val="1B60171F"/>
    <w:rsid w:val="1C821221"/>
    <w:rsid w:val="21D10D4F"/>
    <w:rsid w:val="283B6D0F"/>
    <w:rsid w:val="2ADA66CC"/>
    <w:rsid w:val="2D3C00C6"/>
    <w:rsid w:val="2F601E02"/>
    <w:rsid w:val="305D7B83"/>
    <w:rsid w:val="33227172"/>
    <w:rsid w:val="33D87C7D"/>
    <w:rsid w:val="35561690"/>
    <w:rsid w:val="35F13A8D"/>
    <w:rsid w:val="38654816"/>
    <w:rsid w:val="3C5462DE"/>
    <w:rsid w:val="3D9B65E3"/>
    <w:rsid w:val="3FCF0EDB"/>
    <w:rsid w:val="44CB50EA"/>
    <w:rsid w:val="45392515"/>
    <w:rsid w:val="47BA167C"/>
    <w:rsid w:val="4D152A86"/>
    <w:rsid w:val="4D265A75"/>
    <w:rsid w:val="543D5452"/>
    <w:rsid w:val="5A892E73"/>
    <w:rsid w:val="5AF051BD"/>
    <w:rsid w:val="5B8027AB"/>
    <w:rsid w:val="5BBB6526"/>
    <w:rsid w:val="62FB092D"/>
    <w:rsid w:val="64C005F4"/>
    <w:rsid w:val="666E22D8"/>
    <w:rsid w:val="6E2D5DD3"/>
    <w:rsid w:val="7185134D"/>
    <w:rsid w:val="732B7092"/>
    <w:rsid w:val="7496164A"/>
    <w:rsid w:val="7EA04D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918</Words>
  <Characters>924</Characters>
  <TotalTime>18</TotalTime>
  <ScaleCrop>false</ScaleCrop>
  <LinksUpToDate>false</LinksUpToDate>
  <CharactersWithSpaces>1044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2026-05-21T01:56:00Z</cp:lastPrinted>
  <dcterms:modified xsi:type="dcterms:W3CDTF">2026-05-21T02:14:03Z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2052-12.1.0.26375</vt:lpwstr>
  </property>
  <property fmtid="{D5CDD505-2E9C-101B-9397-08002B2CF9AE}" pid="6" name="ICV">
    <vt:lpwstr>9A2F40FC900543439324E35EDFB0DB84_12</vt:lpwstr>
  </property>
</Properties>
</file>