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0018D">
      <w:pPr>
        <w:rPr>
          <w:rFonts w:hint="default" w:ascii="宋体" w:hAnsi="宋体" w:eastAsia="宋体" w:cs="宋体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highlight w:val="none"/>
          <w:lang w:val="en-US" w:eastAsia="zh-CN"/>
        </w:rPr>
        <w:t>附件9:</w:t>
      </w:r>
    </w:p>
    <w:p w14:paraId="73FB35C1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lang w:val="en-US" w:eastAsia="zh-CN" w:bidi="ar"/>
        </w:rPr>
        <w:t>学院学术交流活动经费支持依据</w:t>
      </w:r>
    </w:p>
    <w:p w14:paraId="030CB5BA">
      <w:pPr>
        <w:spacing w:line="560" w:lineRule="exact"/>
        <w:jc w:val="center"/>
        <w:rPr>
          <w:rFonts w:hint="default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lang w:val="en-US" w:eastAsia="zh-CN" w:bidi="ar"/>
        </w:rPr>
      </w:pPr>
    </w:p>
    <w:p w14:paraId="455FF5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一、报送材料及时、宣传广泛、影响力大。</w:t>
      </w:r>
    </w:p>
    <w:p w14:paraId="489DC6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二</w:t>
      </w:r>
      <w:r>
        <w:rPr>
          <w:rFonts w:hint="eastAsia" w:ascii="仿宋_GB2312" w:hAnsi="宋体" w:eastAsia="仿宋_GB2312"/>
          <w:sz w:val="30"/>
          <w:szCs w:val="30"/>
        </w:rPr>
        <w:t>、能够邀请国内外著名专家和学者做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高质量的</w:t>
      </w:r>
      <w:r>
        <w:rPr>
          <w:rFonts w:hint="eastAsia" w:ascii="仿宋_GB2312" w:hAnsi="宋体" w:eastAsia="仿宋_GB2312"/>
          <w:sz w:val="30"/>
          <w:szCs w:val="30"/>
        </w:rPr>
        <w:t>学术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报告，产生广泛的影响效应。</w:t>
      </w:r>
    </w:p>
    <w:p w14:paraId="5236C1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三、组织专家报告、科学道德与学风</w:t>
      </w:r>
      <w:r>
        <w:rPr>
          <w:rFonts w:hint="eastAsia" w:ascii="仿宋_GB2312" w:hAnsi="宋体" w:eastAsia="仿宋_GB2312"/>
          <w:sz w:val="30"/>
          <w:szCs w:val="30"/>
        </w:rPr>
        <w:t>建设宣讲、校友沙龙、行业大师进校园等形式多样的学术交流活动。</w:t>
      </w:r>
    </w:p>
    <w:p w14:paraId="525223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四、举办</w:t>
      </w:r>
      <w:r>
        <w:rPr>
          <w:rFonts w:hint="eastAsia" w:ascii="仿宋_GB2312" w:hAnsi="宋体" w:eastAsia="仿宋_GB2312"/>
          <w:sz w:val="30"/>
          <w:szCs w:val="30"/>
        </w:rPr>
        <w:t>研究生论坛</w:t>
      </w:r>
      <w:r>
        <w:rPr>
          <w:rFonts w:hint="eastAsia" w:ascii="仿宋_GB2312" w:hAnsi="仿宋_GB2312" w:eastAsia="仿宋_GB2312"/>
          <w:sz w:val="32"/>
          <w:szCs w:val="32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鼓励</w:t>
      </w:r>
      <w:r>
        <w:rPr>
          <w:rFonts w:hint="eastAsia" w:ascii="仿宋_GB2312" w:hAnsi="仿宋_GB2312" w:eastAsia="仿宋_GB2312"/>
          <w:sz w:val="32"/>
          <w:szCs w:val="32"/>
        </w:rPr>
        <w:t>研究生走上讲台，根据个人参与科研项目和科学研究的情况，在一定范围内作专题报告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组织学科专家参加报告会并予以指导点评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研究生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及导师广泛参与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 w14:paraId="590E66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五</w:t>
      </w:r>
      <w:r>
        <w:rPr>
          <w:rFonts w:hint="eastAsia" w:ascii="仿宋_GB2312" w:hAnsi="宋体" w:eastAsia="仿宋_GB2312"/>
          <w:sz w:val="30"/>
          <w:szCs w:val="30"/>
        </w:rPr>
        <w:t>、各基层学术组织以小型研讨会、座谈会、汇报会、学术茶话会等多种形式开展学术沙龙活动。通过学术沙龙促进导师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与</w:t>
      </w:r>
      <w:r>
        <w:rPr>
          <w:rFonts w:hint="eastAsia" w:ascii="仿宋_GB2312" w:hAnsi="宋体" w:eastAsia="仿宋_GB2312"/>
          <w:sz w:val="30"/>
          <w:szCs w:val="30"/>
        </w:rPr>
        <w:t>研究生之间的沟通交流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宋体" w:eastAsia="仿宋_GB2312"/>
          <w:sz w:val="30"/>
          <w:szCs w:val="30"/>
        </w:rPr>
        <w:t>加强团队之间学术交流。</w:t>
      </w:r>
    </w:p>
    <w:p w14:paraId="62ACAC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六</w:t>
      </w:r>
      <w:r>
        <w:rPr>
          <w:rFonts w:hint="eastAsia" w:ascii="仿宋_GB2312" w:hAnsi="宋体" w:eastAsia="仿宋_GB2312"/>
          <w:sz w:val="30"/>
          <w:szCs w:val="30"/>
        </w:rPr>
        <w:t>、加强对外拓展，校企结合，开展实践交流、就业创业、职业发展论坛等活动。</w:t>
      </w:r>
    </w:p>
    <w:p w14:paraId="13982B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七</w:t>
      </w:r>
      <w:r>
        <w:rPr>
          <w:rFonts w:hint="eastAsia" w:ascii="仿宋_GB2312" w:hAnsi="宋体" w:eastAsia="仿宋_GB2312"/>
          <w:sz w:val="30"/>
          <w:szCs w:val="30"/>
        </w:rPr>
        <w:t>、举办跨学科学术交流活动，促进学科交叉。</w:t>
      </w:r>
    </w:p>
    <w:p w14:paraId="58CD2F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八</w:t>
      </w:r>
      <w:r>
        <w:rPr>
          <w:rFonts w:hint="eastAsia" w:ascii="仿宋_GB2312" w:hAnsi="宋体" w:eastAsia="仿宋_GB2312"/>
          <w:sz w:val="30"/>
          <w:szCs w:val="30"/>
        </w:rPr>
        <w:t>、开展校际合作，与兄弟院校合作开展学术交流活动。</w:t>
      </w:r>
    </w:p>
    <w:p w14:paraId="7E6C7224">
      <w:pPr>
        <w:pStyle w:val="7"/>
        <w:widowControl/>
        <w:spacing w:before="0" w:beforeAutospacing="0" w:after="0" w:afterAutospacing="0" w:line="56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九</w:t>
      </w:r>
      <w:r>
        <w:rPr>
          <w:rFonts w:hint="eastAsia" w:ascii="仿宋_GB2312" w:hAnsi="宋体" w:eastAsia="仿宋_GB2312"/>
          <w:sz w:val="30"/>
          <w:szCs w:val="30"/>
        </w:rPr>
        <w:t>、形成或正在培育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bidi="ar"/>
        </w:rPr>
        <w:t>特色鲜明、影响力强、长期开展、受益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bidi="ar"/>
        </w:rPr>
        <w:t>面广、开放共享的高水平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研究生</w:t>
      </w:r>
      <w:r>
        <w:rPr>
          <w:rFonts w:hint="eastAsia" w:ascii="仿宋_GB2312" w:hAnsi="宋体" w:eastAsia="仿宋_GB2312"/>
          <w:sz w:val="30"/>
          <w:szCs w:val="30"/>
        </w:rPr>
        <w:t>学术交流品牌。</w:t>
      </w:r>
      <w:bookmarkStart w:id="0" w:name="_GoBack"/>
      <w:bookmarkEnd w:id="0"/>
    </w:p>
    <w:sectPr>
      <w:footerReference r:id="rId3" w:type="default"/>
      <w:pgSz w:w="11906" w:h="16838"/>
      <w:pgMar w:top="2098" w:right="1519" w:bottom="1984" w:left="1474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F57BF">
    <w:pPr>
      <w:pStyle w:val="5"/>
      <w:jc w:val="center"/>
      <w:rPr>
        <w:rFonts w:ascii="仿宋_GB2312" w:eastAsia="仿宋_GB2312"/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9286"/>
                          </w:sdtPr>
                          <w:sdtEndPr>
                            <w:rPr>
                              <w:rFonts w:hint="eastAsia" w:ascii="仿宋_GB2312" w:eastAsia="仿宋_GB2312"/>
                              <w:sz w:val="20"/>
                            </w:rPr>
                          </w:sdtEndPr>
                          <w:sdtContent>
                            <w:p w14:paraId="228D7406">
                              <w:pPr>
                                <w:pStyle w:val="5"/>
                                <w:jc w:val="center"/>
                                <w:rPr>
                                  <w:rFonts w:ascii="仿宋_GB2312" w:eastAsia="仿宋_GB2312"/>
                                  <w:sz w:val="20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359869F">
                          <w:pPr>
                            <w:rPr>
                              <w:rFonts w:ascii="仿宋_GB2312" w:eastAsia="仿宋_GB2312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KQhEwrAgAAVw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ikIR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9286"/>
                    </w:sdtPr>
                    <w:sdtEndPr>
                      <w:rPr>
                        <w:rFonts w:hint="eastAsia" w:ascii="仿宋_GB2312" w:eastAsia="仿宋_GB2312"/>
                        <w:sz w:val="20"/>
                      </w:rPr>
                    </w:sdtEndPr>
                    <w:sdtContent>
                      <w:p w14:paraId="228D7406">
                        <w:pPr>
                          <w:pStyle w:val="5"/>
                          <w:jc w:val="center"/>
                          <w:rPr>
                            <w:rFonts w:ascii="仿宋_GB2312" w:eastAsia="仿宋_GB2312"/>
                            <w:sz w:val="20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begin"/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separate"/>
                        </w:r>
                        <w:r>
                          <w:rPr>
                            <w:rFonts w:hint="eastAsia" w:ascii="仿宋_GB2312" w:eastAsia="仿宋_GB2312"/>
                            <w:sz w:val="20"/>
                            <w:lang w:val="zh-CN"/>
                          </w:rPr>
                          <w:t>2</w:t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end"/>
                        </w:r>
                      </w:p>
                    </w:sdtContent>
                  </w:sdt>
                  <w:p w14:paraId="5359869F">
                    <w:pPr>
                      <w:rPr>
                        <w:rFonts w:ascii="仿宋_GB2312" w:eastAsia="仿宋_GB2312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19B43E1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2OGE4NDc2MjgzYzY0OWY1MmY1NWVhNTU1OWQyMDkifQ=="/>
    <w:docVar w:name="KSO_WPS_MARK_KEY" w:val="2150a590-d597-41d3-be85-1fca6ca968b5"/>
  </w:docVars>
  <w:rsids>
    <w:rsidRoot w:val="0EBB7AD8"/>
    <w:rsid w:val="0000669D"/>
    <w:rsid w:val="00011DD1"/>
    <w:rsid w:val="00050ADC"/>
    <w:rsid w:val="00070810"/>
    <w:rsid w:val="000D0A54"/>
    <w:rsid w:val="000D7833"/>
    <w:rsid w:val="000D7DA7"/>
    <w:rsid w:val="00126D1D"/>
    <w:rsid w:val="00157F17"/>
    <w:rsid w:val="001728E7"/>
    <w:rsid w:val="00185CC3"/>
    <w:rsid w:val="00221B54"/>
    <w:rsid w:val="00250781"/>
    <w:rsid w:val="00264104"/>
    <w:rsid w:val="00271BF2"/>
    <w:rsid w:val="00313183"/>
    <w:rsid w:val="00317C90"/>
    <w:rsid w:val="00331792"/>
    <w:rsid w:val="003528E7"/>
    <w:rsid w:val="003F7520"/>
    <w:rsid w:val="004013DC"/>
    <w:rsid w:val="004139A6"/>
    <w:rsid w:val="004B422B"/>
    <w:rsid w:val="004E4C83"/>
    <w:rsid w:val="0051269B"/>
    <w:rsid w:val="00520461"/>
    <w:rsid w:val="005A3A7D"/>
    <w:rsid w:val="005B33CC"/>
    <w:rsid w:val="005B77DE"/>
    <w:rsid w:val="005C466F"/>
    <w:rsid w:val="005E0703"/>
    <w:rsid w:val="005E6C7B"/>
    <w:rsid w:val="005F4774"/>
    <w:rsid w:val="00687F84"/>
    <w:rsid w:val="006A708F"/>
    <w:rsid w:val="006B3976"/>
    <w:rsid w:val="00722924"/>
    <w:rsid w:val="00762999"/>
    <w:rsid w:val="00794BE9"/>
    <w:rsid w:val="007A509E"/>
    <w:rsid w:val="007F7BFB"/>
    <w:rsid w:val="00817CA4"/>
    <w:rsid w:val="008441C5"/>
    <w:rsid w:val="008765F0"/>
    <w:rsid w:val="008B34B8"/>
    <w:rsid w:val="008B5E76"/>
    <w:rsid w:val="009009B2"/>
    <w:rsid w:val="00953C44"/>
    <w:rsid w:val="00954C75"/>
    <w:rsid w:val="009A2214"/>
    <w:rsid w:val="009D3C48"/>
    <w:rsid w:val="00A6578C"/>
    <w:rsid w:val="00AE6E62"/>
    <w:rsid w:val="00B1787A"/>
    <w:rsid w:val="00B31459"/>
    <w:rsid w:val="00B71A09"/>
    <w:rsid w:val="00B80FDA"/>
    <w:rsid w:val="00BD1419"/>
    <w:rsid w:val="00BF05B9"/>
    <w:rsid w:val="00C067E0"/>
    <w:rsid w:val="00C215A1"/>
    <w:rsid w:val="00C50118"/>
    <w:rsid w:val="00C57384"/>
    <w:rsid w:val="00D824D2"/>
    <w:rsid w:val="00E33746"/>
    <w:rsid w:val="00EC3766"/>
    <w:rsid w:val="00EE2661"/>
    <w:rsid w:val="00F0203B"/>
    <w:rsid w:val="00FA0664"/>
    <w:rsid w:val="00FB269D"/>
    <w:rsid w:val="014545C7"/>
    <w:rsid w:val="03DA7428"/>
    <w:rsid w:val="042C0EBC"/>
    <w:rsid w:val="06BD3E3D"/>
    <w:rsid w:val="086A0FAE"/>
    <w:rsid w:val="087746A5"/>
    <w:rsid w:val="08A362EA"/>
    <w:rsid w:val="08AA0CD7"/>
    <w:rsid w:val="090D2965"/>
    <w:rsid w:val="0A354679"/>
    <w:rsid w:val="0AEC3153"/>
    <w:rsid w:val="0B227B45"/>
    <w:rsid w:val="0B59202B"/>
    <w:rsid w:val="0CA0054F"/>
    <w:rsid w:val="0D930F86"/>
    <w:rsid w:val="0DE42A49"/>
    <w:rsid w:val="0E15129B"/>
    <w:rsid w:val="0EBB7AD8"/>
    <w:rsid w:val="0EDD29F9"/>
    <w:rsid w:val="0FD77F2D"/>
    <w:rsid w:val="104E2F2C"/>
    <w:rsid w:val="11107C6D"/>
    <w:rsid w:val="11612276"/>
    <w:rsid w:val="11FC3C7B"/>
    <w:rsid w:val="131B2827"/>
    <w:rsid w:val="161F262E"/>
    <w:rsid w:val="16805030"/>
    <w:rsid w:val="173D1896"/>
    <w:rsid w:val="197C2F2C"/>
    <w:rsid w:val="19A05834"/>
    <w:rsid w:val="1B5E1C2F"/>
    <w:rsid w:val="1B7764AA"/>
    <w:rsid w:val="1D9D38FF"/>
    <w:rsid w:val="1F0C571A"/>
    <w:rsid w:val="20524E44"/>
    <w:rsid w:val="21845E6C"/>
    <w:rsid w:val="22957E0F"/>
    <w:rsid w:val="22D40E43"/>
    <w:rsid w:val="24001599"/>
    <w:rsid w:val="24CD6CF3"/>
    <w:rsid w:val="254971ED"/>
    <w:rsid w:val="26591E30"/>
    <w:rsid w:val="26673222"/>
    <w:rsid w:val="26DC695B"/>
    <w:rsid w:val="284F2DD0"/>
    <w:rsid w:val="299E320D"/>
    <w:rsid w:val="2B472F37"/>
    <w:rsid w:val="2B49600E"/>
    <w:rsid w:val="2B9E737C"/>
    <w:rsid w:val="2CF36271"/>
    <w:rsid w:val="2DA0303E"/>
    <w:rsid w:val="2F64283F"/>
    <w:rsid w:val="2FAD2601"/>
    <w:rsid w:val="321439FD"/>
    <w:rsid w:val="32514FF2"/>
    <w:rsid w:val="32805A03"/>
    <w:rsid w:val="337049B2"/>
    <w:rsid w:val="33FD13FC"/>
    <w:rsid w:val="36065420"/>
    <w:rsid w:val="361A4F31"/>
    <w:rsid w:val="366B28CE"/>
    <w:rsid w:val="3701395E"/>
    <w:rsid w:val="37104B4F"/>
    <w:rsid w:val="37C349A2"/>
    <w:rsid w:val="38B41360"/>
    <w:rsid w:val="39A7421E"/>
    <w:rsid w:val="3ADB4EB2"/>
    <w:rsid w:val="3B2C1849"/>
    <w:rsid w:val="3B645349"/>
    <w:rsid w:val="3BDA7C1C"/>
    <w:rsid w:val="3F3258B0"/>
    <w:rsid w:val="41B122B1"/>
    <w:rsid w:val="41C27DBD"/>
    <w:rsid w:val="420F2804"/>
    <w:rsid w:val="42324FDC"/>
    <w:rsid w:val="43820CE8"/>
    <w:rsid w:val="452523E7"/>
    <w:rsid w:val="452D61E0"/>
    <w:rsid w:val="4531174B"/>
    <w:rsid w:val="46511D59"/>
    <w:rsid w:val="46DF7A2D"/>
    <w:rsid w:val="46F55FF6"/>
    <w:rsid w:val="4C9D528B"/>
    <w:rsid w:val="4DB21057"/>
    <w:rsid w:val="4DD366B2"/>
    <w:rsid w:val="4DF45FAE"/>
    <w:rsid w:val="4EAE42F0"/>
    <w:rsid w:val="4F754E2D"/>
    <w:rsid w:val="4F9E2BEE"/>
    <w:rsid w:val="4FA72089"/>
    <w:rsid w:val="506B31DD"/>
    <w:rsid w:val="50E579F5"/>
    <w:rsid w:val="519C4F64"/>
    <w:rsid w:val="51AA5960"/>
    <w:rsid w:val="51D535C6"/>
    <w:rsid w:val="51E8779D"/>
    <w:rsid w:val="539810BF"/>
    <w:rsid w:val="53990904"/>
    <w:rsid w:val="54675C3B"/>
    <w:rsid w:val="562C66C3"/>
    <w:rsid w:val="567575B0"/>
    <w:rsid w:val="57AC0592"/>
    <w:rsid w:val="595D3E6D"/>
    <w:rsid w:val="59A01A03"/>
    <w:rsid w:val="59BC46C1"/>
    <w:rsid w:val="5DDA1D14"/>
    <w:rsid w:val="5DF748C4"/>
    <w:rsid w:val="5E100D72"/>
    <w:rsid w:val="5EE96D60"/>
    <w:rsid w:val="5F636926"/>
    <w:rsid w:val="623E0D13"/>
    <w:rsid w:val="63D55D6E"/>
    <w:rsid w:val="646A4041"/>
    <w:rsid w:val="650A5213"/>
    <w:rsid w:val="66AE1314"/>
    <w:rsid w:val="66C33EDD"/>
    <w:rsid w:val="671E1113"/>
    <w:rsid w:val="69401418"/>
    <w:rsid w:val="6CB00A5F"/>
    <w:rsid w:val="6D2D77CE"/>
    <w:rsid w:val="6E5F42BA"/>
    <w:rsid w:val="6EA840E4"/>
    <w:rsid w:val="6F2614AD"/>
    <w:rsid w:val="6FB91CCE"/>
    <w:rsid w:val="6FF22C0B"/>
    <w:rsid w:val="70133AA8"/>
    <w:rsid w:val="71184E25"/>
    <w:rsid w:val="718A5D23"/>
    <w:rsid w:val="718D59E0"/>
    <w:rsid w:val="723B526F"/>
    <w:rsid w:val="732E0930"/>
    <w:rsid w:val="759A47C1"/>
    <w:rsid w:val="75A362A7"/>
    <w:rsid w:val="75D83E8B"/>
    <w:rsid w:val="76582727"/>
    <w:rsid w:val="766C6C2F"/>
    <w:rsid w:val="783F4F45"/>
    <w:rsid w:val="7A32211E"/>
    <w:rsid w:val="7ACE7C2F"/>
    <w:rsid w:val="7CAF7350"/>
    <w:rsid w:val="7D4C0205"/>
    <w:rsid w:val="7DEC5BE2"/>
    <w:rsid w:val="7E152E18"/>
    <w:rsid w:val="7E9745E3"/>
    <w:rsid w:val="7EEF0E16"/>
    <w:rsid w:val="7F83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ind w:right="325"/>
      <w:jc w:val="center"/>
      <w:outlineLvl w:val="0"/>
    </w:pPr>
    <w:rPr>
      <w:rFonts w:ascii="方正小标宋简体" w:hAnsi="方正小标宋简体" w:eastAsia="方正小标宋简体" w:cs="方正小标宋简体"/>
      <w:kern w:val="0"/>
      <w:sz w:val="44"/>
      <w:szCs w:val="44"/>
      <w:lang w:val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spacing w:before="4"/>
    </w:pPr>
    <w:rPr>
      <w:rFonts w:ascii="仿宋_GB2312" w:hAnsi="仿宋_GB2312" w:eastAsia="仿宋_GB2312" w:cs="仿宋_GB2312"/>
      <w:sz w:val="32"/>
      <w:szCs w:val="32"/>
      <w:lang w:val="zh-CN" w:bidi="zh-CN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</w:style>
  <w:style w:type="character" w:styleId="12">
    <w:name w:val="Hyperlink"/>
    <w:basedOn w:val="1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Table Paragraph"/>
    <w:basedOn w:val="1"/>
    <w:qFormat/>
    <w:uiPriority w:val="1"/>
    <w:pPr>
      <w:spacing w:before="105"/>
      <w:ind w:left="86" w:right="78"/>
      <w:jc w:val="center"/>
    </w:pPr>
    <w:rPr>
      <w:rFonts w:ascii="仿宋" w:hAnsi="仿宋" w:eastAsia="仿宋" w:cs="仿宋"/>
      <w:lang w:val="zh-CN" w:bidi="zh-CN"/>
    </w:rPr>
  </w:style>
  <w:style w:type="character" w:customStyle="1" w:styleId="15">
    <w:name w:val="font1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paragraph" w:customStyle="1" w:styleId="17">
    <w:name w:val="_Style 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">
    <w:name w:val="标题 1 字符"/>
    <w:basedOn w:val="10"/>
    <w:link w:val="2"/>
    <w:qFormat/>
    <w:uiPriority w:val="1"/>
    <w:rPr>
      <w:rFonts w:ascii="方正小标宋简体" w:hAnsi="方正小标宋简体" w:eastAsia="方正小标宋简体" w:cs="方正小标宋简体"/>
      <w:sz w:val="44"/>
      <w:szCs w:val="44"/>
      <w:lang w:val="zh-CN" w:bidi="zh-CN"/>
    </w:rPr>
  </w:style>
  <w:style w:type="character" w:customStyle="1" w:styleId="19">
    <w:name w:val="font51"/>
    <w:basedOn w:val="10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single"/>
    </w:rPr>
  </w:style>
  <w:style w:type="character" w:customStyle="1" w:styleId="20">
    <w:name w:val="font41"/>
    <w:basedOn w:val="10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none"/>
    </w:rPr>
  </w:style>
  <w:style w:type="character" w:customStyle="1" w:styleId="21">
    <w:name w:val="font0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6371</Words>
  <Characters>6584</Characters>
  <Lines>9</Lines>
  <Paragraphs>42</Paragraphs>
  <TotalTime>30</TotalTime>
  <ScaleCrop>false</ScaleCrop>
  <LinksUpToDate>false</LinksUpToDate>
  <CharactersWithSpaces>7298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2023-11-04T09:10:00Z</dcterms:created>
  <dc:creator>日光</dc:creator>
  <cp:lastModifiedBy>朱宇轩</cp:lastModifiedBy>
  <cp:lastPrinted>2024-10-12T06:27:00Z</cp:lastPrinted>
  <dcterms:modified xsi:type="dcterms:W3CDTF">2024-10-12T06:50:18Z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4CC89B0B6EF34A4B9E89F95F064FA786_13</vt:lpwstr>
  </property>
</Properties>
</file>