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2EB" w:rsidRPr="007462EB" w:rsidRDefault="007462EB" w:rsidP="007462EB">
      <w:pPr>
        <w:widowControl/>
        <w:shd w:val="clear" w:color="auto" w:fill="FFFFFF"/>
        <w:jc w:val="center"/>
        <w:outlineLvl w:val="0"/>
        <w:rPr>
          <w:rFonts w:ascii="方正小标宋简体" w:eastAsia="方正小标宋简体" w:hAnsi="Times New Roman" w:cs="Times New Roman"/>
          <w:color w:val="000000"/>
          <w:kern w:val="36"/>
          <w:sz w:val="40"/>
          <w:szCs w:val="36"/>
        </w:rPr>
      </w:pPr>
      <w:r w:rsidRPr="007462EB">
        <w:rPr>
          <w:rFonts w:ascii="方正小标宋简体" w:eastAsia="方正小标宋简体" w:hAnsi="Times New Roman" w:cs="Times New Roman" w:hint="eastAsia"/>
          <w:color w:val="000000"/>
          <w:kern w:val="36"/>
          <w:sz w:val="40"/>
          <w:szCs w:val="36"/>
        </w:rPr>
        <w:t>2024年创新型人才国际合作培养项目实施办法</w:t>
      </w:r>
    </w:p>
    <w:p w:rsidR="007462EB" w:rsidRPr="007462EB" w:rsidRDefault="007462EB" w:rsidP="007462EB">
      <w:pPr>
        <w:widowControl/>
        <w:shd w:val="clear" w:color="auto" w:fill="FFFFFF"/>
        <w:spacing w:line="432" w:lineRule="atLeast"/>
        <w:jc w:val="center"/>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第一章</w:t>
      </w:r>
      <w:r w:rsidRPr="007462EB">
        <w:rPr>
          <w:rFonts w:ascii="Helvetica" w:eastAsia="宋体" w:hAnsi="Helvetica" w:cs="Helvetica"/>
          <w:b/>
          <w:bCs/>
          <w:color w:val="000000"/>
          <w:kern w:val="0"/>
          <w:sz w:val="24"/>
          <w:szCs w:val="24"/>
        </w:rPr>
        <w:t>  </w:t>
      </w:r>
      <w:r w:rsidRPr="007462EB">
        <w:rPr>
          <w:rFonts w:ascii="Helvetica" w:eastAsia="宋体" w:hAnsi="Helvetica" w:cs="Helvetica"/>
          <w:b/>
          <w:bCs/>
          <w:color w:val="000000"/>
          <w:kern w:val="0"/>
          <w:sz w:val="24"/>
          <w:szCs w:val="24"/>
        </w:rPr>
        <w:t>总则</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第一条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为加大对一流大学和一流学科建设的支持，进一步推动国内外合作培养创新型国际化人才，设立并实施创新型人才国际合作培养项目（以下简称创新项目）。</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第二条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国家留学基金管理委员会（以下简称国家留学基金委）负责创新项目的组织实施工作。</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第三条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创新项目采取项目实施单位向国家留学基金委申报项目，国家留学基金委组织专家评审，确定资助项目及各项目选派类别与规模，项目实施单位按照获批项目及人选条件选拔推荐人选，经国家留学基金委审核录取后派出的模式实施。</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第四条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创新项目主要选派类别为攻读国外博士学位研究生、联合培养博士研究生及博士后；项目单位可结合学科发展和人才培养需求，选派少量攻读硕士学位研究生、联合培养硕士研究生、访问学者和高级研究学者；获批教育部</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强基计划</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及</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基础学科拔尖学生培养计划</w:t>
      </w:r>
      <w:r w:rsidRPr="007462EB">
        <w:rPr>
          <w:rFonts w:ascii="Helvetica" w:eastAsia="宋体" w:hAnsi="Helvetica" w:cs="Helvetica"/>
          <w:color w:val="000000"/>
          <w:kern w:val="0"/>
          <w:sz w:val="24"/>
          <w:szCs w:val="24"/>
        </w:rPr>
        <w:t>2.0</w:t>
      </w:r>
      <w:r w:rsidRPr="007462EB">
        <w:rPr>
          <w:rFonts w:ascii="Helvetica" w:eastAsia="宋体" w:hAnsi="Helvetica" w:cs="Helvetica"/>
          <w:color w:val="000000"/>
          <w:kern w:val="0"/>
          <w:sz w:val="24"/>
          <w:szCs w:val="24"/>
        </w:rPr>
        <w:t>基地</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的</w:t>
      </w:r>
      <w:r w:rsidRPr="007462EB">
        <w:rPr>
          <w:rFonts w:ascii="Helvetica" w:eastAsia="宋体" w:hAnsi="Helvetica" w:cs="Helvetica"/>
          <w:color w:val="000000"/>
          <w:kern w:val="0"/>
          <w:sz w:val="24"/>
          <w:szCs w:val="24"/>
        </w:rPr>
        <w:t>79</w:t>
      </w:r>
      <w:r w:rsidRPr="007462EB">
        <w:rPr>
          <w:rFonts w:ascii="Helvetica" w:eastAsia="宋体" w:hAnsi="Helvetica" w:cs="Helvetica"/>
          <w:color w:val="000000"/>
          <w:kern w:val="0"/>
          <w:sz w:val="24"/>
          <w:szCs w:val="24"/>
        </w:rPr>
        <w:t>所高校</w:t>
      </w:r>
      <w:bookmarkStart w:id="0" w:name="_GoBack"/>
      <w:bookmarkEnd w:id="0"/>
      <w:r w:rsidRPr="007462EB">
        <w:rPr>
          <w:rFonts w:ascii="Helvetica" w:eastAsia="宋体" w:hAnsi="Helvetica" w:cs="Helvetica"/>
          <w:color w:val="000000"/>
          <w:kern w:val="0"/>
          <w:sz w:val="24"/>
          <w:szCs w:val="24"/>
        </w:rPr>
        <w:t>，可选派少量本科插班生（仅限</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强基计划</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及</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基础学科拔尖学生培养计划</w:t>
      </w:r>
      <w:r w:rsidRPr="007462EB">
        <w:rPr>
          <w:rFonts w:ascii="Helvetica" w:eastAsia="宋体" w:hAnsi="Helvetica" w:cs="Helvetica"/>
          <w:color w:val="000000"/>
          <w:kern w:val="0"/>
          <w:sz w:val="24"/>
          <w:szCs w:val="24"/>
        </w:rPr>
        <w:t>2.0</w:t>
      </w:r>
      <w:r w:rsidRPr="007462EB">
        <w:rPr>
          <w:rFonts w:ascii="Helvetica" w:eastAsia="宋体" w:hAnsi="Helvetica" w:cs="Helvetica"/>
          <w:color w:val="000000"/>
          <w:kern w:val="0"/>
          <w:sz w:val="24"/>
          <w:szCs w:val="24"/>
        </w:rPr>
        <w:t>基地</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在读学生），每校每年申报规模不得超过</w:t>
      </w:r>
      <w:r w:rsidRPr="007462EB">
        <w:rPr>
          <w:rFonts w:ascii="Helvetica" w:eastAsia="宋体" w:hAnsi="Helvetica" w:cs="Helvetica"/>
          <w:color w:val="000000"/>
          <w:kern w:val="0"/>
          <w:sz w:val="24"/>
          <w:szCs w:val="24"/>
        </w:rPr>
        <w:t>5</w:t>
      </w:r>
      <w:r w:rsidRPr="007462EB">
        <w:rPr>
          <w:rFonts w:ascii="Helvetica" w:eastAsia="宋体" w:hAnsi="Helvetica" w:cs="Helvetica"/>
          <w:color w:val="000000"/>
          <w:kern w:val="0"/>
          <w:sz w:val="24"/>
          <w:szCs w:val="24"/>
        </w:rPr>
        <w:t>人。不支持选派类别仅含本科插班生的项目。</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第五条</w:t>
      </w:r>
      <w:r w:rsidRPr="007462EB">
        <w:rPr>
          <w:rFonts w:ascii="Helvetica" w:eastAsia="宋体" w:hAnsi="Helvetica" w:cs="Helvetica"/>
          <w:color w:val="000000"/>
          <w:kern w:val="0"/>
          <w:sz w:val="24"/>
          <w:szCs w:val="24"/>
        </w:rPr>
        <w:t xml:space="preserve">  </w:t>
      </w:r>
      <w:r w:rsidRPr="007462EB">
        <w:rPr>
          <w:rFonts w:ascii="Helvetica" w:eastAsia="宋体" w:hAnsi="Helvetica" w:cs="Helvetica"/>
          <w:color w:val="000000"/>
          <w:kern w:val="0"/>
          <w:sz w:val="24"/>
          <w:szCs w:val="24"/>
        </w:rPr>
        <w:t>创新项目资助内容一般为一次往返国际旅费和资助期限内的奖学金。一次往返国际旅费是指用于资助国家公派出国留学人员出国、结束学业回国的交通费用（各一次）；奖学金是指用于资助符合条件的国家公派出国留学人员，在国外学习期间的基本学习生活费用，可用于支付生活费、注册费、医疗保险费、书籍资料费、板凳费、签证延长费等。奖学金资助标准及方式按照国家有关规定执行。创新项目对部分国家急需专业的攻读硕士学位研究生和攻读博士学位研究生可提供学费资助，学费资助额度以各项目立项通知为准。对本科插班生、联合培养硕士研究生、联合培养博士研究生、访问学者、高级研究学者不提供学费资助。</w:t>
      </w:r>
      <w:r w:rsidRPr="007462EB">
        <w:rPr>
          <w:rFonts w:ascii="Helvetica" w:eastAsia="宋体" w:hAnsi="Helvetica" w:cs="Helvetica"/>
          <w:color w:val="000000"/>
          <w:kern w:val="0"/>
          <w:sz w:val="24"/>
          <w:szCs w:val="24"/>
        </w:rPr>
        <w:t> </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 </w:t>
      </w:r>
    </w:p>
    <w:p w:rsidR="007462EB" w:rsidRPr="007462EB" w:rsidRDefault="007462EB" w:rsidP="007462EB">
      <w:pPr>
        <w:widowControl/>
        <w:shd w:val="clear" w:color="auto" w:fill="FFFFFF"/>
        <w:spacing w:line="432" w:lineRule="atLeast"/>
        <w:jc w:val="center"/>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第二章</w:t>
      </w:r>
      <w:r w:rsidRPr="007462EB">
        <w:rPr>
          <w:rFonts w:ascii="Helvetica" w:eastAsia="宋体" w:hAnsi="Helvetica" w:cs="Helvetica"/>
          <w:b/>
          <w:bCs/>
          <w:color w:val="000000"/>
          <w:kern w:val="0"/>
          <w:sz w:val="24"/>
          <w:szCs w:val="24"/>
        </w:rPr>
        <w:t>  </w:t>
      </w:r>
      <w:r w:rsidRPr="007462EB">
        <w:rPr>
          <w:rFonts w:ascii="Helvetica" w:eastAsia="宋体" w:hAnsi="Helvetica" w:cs="Helvetica"/>
          <w:b/>
          <w:bCs/>
          <w:color w:val="000000"/>
          <w:kern w:val="0"/>
          <w:sz w:val="24"/>
          <w:szCs w:val="24"/>
        </w:rPr>
        <w:t>立项办法</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lastRenderedPageBreak/>
        <w:t>第六条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创新项目面向全国普通高等院校、科研院所等单位实施。有申报意向的单位，可向国家留学基金委提交单位正式公函，申请加入创新项目实施单位（以下简称项目单位），获批后方可进行项目申报。</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第七条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创新项目下设</w:t>
      </w:r>
      <w:r w:rsidRPr="007462EB">
        <w:rPr>
          <w:rFonts w:ascii="Helvetica" w:eastAsia="宋体" w:hAnsi="Helvetica" w:cs="Helvetica"/>
          <w:color w:val="000000"/>
          <w:kern w:val="0"/>
          <w:sz w:val="24"/>
          <w:szCs w:val="24"/>
        </w:rPr>
        <w:t>3</w:t>
      </w:r>
      <w:r w:rsidRPr="007462EB">
        <w:rPr>
          <w:rFonts w:ascii="Helvetica" w:eastAsia="宋体" w:hAnsi="Helvetica" w:cs="Helvetica"/>
          <w:color w:val="000000"/>
          <w:kern w:val="0"/>
          <w:sz w:val="24"/>
          <w:szCs w:val="24"/>
        </w:rPr>
        <w:t>个专项：</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（一）</w:t>
      </w:r>
      <w:r w:rsidRPr="007462EB">
        <w:rPr>
          <w:rFonts w:ascii="Helvetica" w:eastAsia="宋体" w:hAnsi="Helvetica" w:cs="Helvetica"/>
          <w:b/>
          <w:bCs/>
          <w:color w:val="000000"/>
          <w:kern w:val="0"/>
          <w:sz w:val="24"/>
          <w:szCs w:val="24"/>
        </w:rPr>
        <w:t>“</w:t>
      </w:r>
      <w:r w:rsidRPr="007462EB">
        <w:rPr>
          <w:rFonts w:ascii="Helvetica" w:eastAsia="宋体" w:hAnsi="Helvetica" w:cs="Helvetica"/>
          <w:b/>
          <w:bCs/>
          <w:color w:val="000000"/>
          <w:kern w:val="0"/>
          <w:sz w:val="24"/>
          <w:szCs w:val="24"/>
        </w:rPr>
        <w:t>双一流</w:t>
      </w:r>
      <w:r w:rsidRPr="007462EB">
        <w:rPr>
          <w:rFonts w:ascii="Helvetica" w:eastAsia="宋体" w:hAnsi="Helvetica" w:cs="Helvetica"/>
          <w:b/>
          <w:bCs/>
          <w:color w:val="000000"/>
          <w:kern w:val="0"/>
          <w:sz w:val="24"/>
          <w:szCs w:val="24"/>
        </w:rPr>
        <w:t>”</w:t>
      </w:r>
      <w:r w:rsidRPr="007462EB">
        <w:rPr>
          <w:rFonts w:ascii="Helvetica" w:eastAsia="宋体" w:hAnsi="Helvetica" w:cs="Helvetica"/>
          <w:b/>
          <w:bCs/>
          <w:color w:val="000000"/>
          <w:kern w:val="0"/>
          <w:sz w:val="24"/>
          <w:szCs w:val="24"/>
        </w:rPr>
        <w:t>建设专项：</w:t>
      </w:r>
      <w:r w:rsidRPr="007462EB">
        <w:rPr>
          <w:rFonts w:ascii="Helvetica" w:eastAsia="宋体" w:hAnsi="Helvetica" w:cs="Helvetica"/>
          <w:color w:val="000000"/>
          <w:kern w:val="0"/>
          <w:sz w:val="24"/>
          <w:szCs w:val="24"/>
        </w:rPr>
        <w:t>面向入选第二轮国家</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双一流</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建设的</w:t>
      </w:r>
      <w:r w:rsidRPr="007462EB">
        <w:rPr>
          <w:rFonts w:ascii="Helvetica" w:eastAsia="宋体" w:hAnsi="Helvetica" w:cs="Helvetica"/>
          <w:color w:val="000000"/>
          <w:kern w:val="0"/>
          <w:sz w:val="24"/>
          <w:szCs w:val="24"/>
        </w:rPr>
        <w:t>147</w:t>
      </w:r>
      <w:r w:rsidRPr="007462EB">
        <w:rPr>
          <w:rFonts w:ascii="Helvetica" w:eastAsia="宋体" w:hAnsi="Helvetica" w:cs="Helvetica"/>
          <w:color w:val="000000"/>
          <w:kern w:val="0"/>
          <w:sz w:val="24"/>
          <w:szCs w:val="24"/>
        </w:rPr>
        <w:t>所高校</w:t>
      </w:r>
      <w:hyperlink r:id="rId6" w:tgtFrame="_blank" w:history="1">
        <w:r w:rsidRPr="007462EB">
          <w:rPr>
            <w:rFonts w:ascii="Helvetica" w:eastAsia="宋体" w:hAnsi="Helvetica" w:cs="Helvetica"/>
            <w:color w:val="0000FF"/>
            <w:kern w:val="0"/>
            <w:sz w:val="24"/>
            <w:szCs w:val="24"/>
            <w:u w:val="single"/>
          </w:rPr>
          <w:t>（名单）</w:t>
        </w:r>
      </w:hyperlink>
      <w:r w:rsidRPr="007462EB">
        <w:rPr>
          <w:rFonts w:ascii="Helvetica" w:eastAsia="宋体" w:hAnsi="Helvetica" w:cs="Helvetica"/>
          <w:color w:val="000000"/>
          <w:kern w:val="0"/>
          <w:sz w:val="24"/>
          <w:szCs w:val="24"/>
        </w:rPr>
        <w:t>，各校应围绕其国家</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双一流</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建设学科及相关交叉学科申报项目，每所高校每年可新申报项目</w:t>
      </w:r>
      <w:r w:rsidRPr="007462EB">
        <w:rPr>
          <w:rFonts w:ascii="Helvetica" w:eastAsia="宋体" w:hAnsi="Helvetica" w:cs="Helvetica"/>
          <w:color w:val="000000"/>
          <w:kern w:val="0"/>
          <w:sz w:val="24"/>
          <w:szCs w:val="24"/>
        </w:rPr>
        <w:t>2</w:t>
      </w:r>
      <w:r w:rsidRPr="007462EB">
        <w:rPr>
          <w:rFonts w:ascii="Helvetica" w:eastAsia="宋体" w:hAnsi="Helvetica" w:cs="Helvetica"/>
          <w:color w:val="000000"/>
          <w:kern w:val="0"/>
          <w:sz w:val="24"/>
          <w:szCs w:val="24"/>
        </w:rPr>
        <w:t>项。每校获批执行中项目总数原则上不超过</w:t>
      </w:r>
      <w:r w:rsidRPr="007462EB">
        <w:rPr>
          <w:rFonts w:ascii="Helvetica" w:eastAsia="宋体" w:hAnsi="Helvetica" w:cs="Helvetica"/>
          <w:color w:val="000000"/>
          <w:kern w:val="0"/>
          <w:sz w:val="24"/>
          <w:szCs w:val="24"/>
        </w:rPr>
        <w:t>15</w:t>
      </w:r>
      <w:r w:rsidRPr="007462EB">
        <w:rPr>
          <w:rFonts w:ascii="Helvetica" w:eastAsia="宋体" w:hAnsi="Helvetica" w:cs="Helvetica"/>
          <w:color w:val="000000"/>
          <w:kern w:val="0"/>
          <w:sz w:val="24"/>
          <w:szCs w:val="24"/>
        </w:rPr>
        <w:t>项。</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现有执行中项目达到或超过</w:t>
      </w:r>
      <w:r w:rsidRPr="007462EB">
        <w:rPr>
          <w:rFonts w:ascii="Helvetica" w:eastAsia="宋体" w:hAnsi="Helvetica" w:cs="Helvetica"/>
          <w:color w:val="000000"/>
          <w:kern w:val="0"/>
          <w:sz w:val="24"/>
          <w:szCs w:val="24"/>
        </w:rPr>
        <w:t>15</w:t>
      </w:r>
      <w:r w:rsidRPr="007462EB">
        <w:rPr>
          <w:rFonts w:ascii="Helvetica" w:eastAsia="宋体" w:hAnsi="Helvetica" w:cs="Helvetica"/>
          <w:color w:val="000000"/>
          <w:kern w:val="0"/>
          <w:sz w:val="24"/>
          <w:szCs w:val="24"/>
        </w:rPr>
        <w:t>项的高校，应自行进行项目梳理，在执行中项目数量达标之前，不接受新申报项目。</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（二）特色高校专项：</w:t>
      </w:r>
      <w:r w:rsidRPr="007462EB">
        <w:rPr>
          <w:rFonts w:ascii="Helvetica" w:eastAsia="宋体" w:hAnsi="Helvetica" w:cs="Helvetica"/>
          <w:color w:val="000000"/>
          <w:kern w:val="0"/>
          <w:sz w:val="24"/>
          <w:szCs w:val="24"/>
        </w:rPr>
        <w:t>面向未入选第二轮国家</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双一流</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建设的高校，各校应围绕其重点建设学科申报项目，每所高校每年可新申报项目</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项。每校获批执行中项目总数原则上不超过</w:t>
      </w:r>
      <w:r w:rsidRPr="007462EB">
        <w:rPr>
          <w:rFonts w:ascii="Helvetica" w:eastAsia="宋体" w:hAnsi="Helvetica" w:cs="Helvetica"/>
          <w:color w:val="000000"/>
          <w:kern w:val="0"/>
          <w:sz w:val="24"/>
          <w:szCs w:val="24"/>
        </w:rPr>
        <w:t>3</w:t>
      </w:r>
      <w:r w:rsidRPr="007462EB">
        <w:rPr>
          <w:rFonts w:ascii="Helvetica" w:eastAsia="宋体" w:hAnsi="Helvetica" w:cs="Helvetica"/>
          <w:color w:val="000000"/>
          <w:kern w:val="0"/>
          <w:sz w:val="24"/>
          <w:szCs w:val="24"/>
        </w:rPr>
        <w:t>项。</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现有执行中项目达到或超过</w:t>
      </w:r>
      <w:r w:rsidRPr="007462EB">
        <w:rPr>
          <w:rFonts w:ascii="Helvetica" w:eastAsia="宋体" w:hAnsi="Helvetica" w:cs="Helvetica"/>
          <w:color w:val="000000"/>
          <w:kern w:val="0"/>
          <w:sz w:val="24"/>
          <w:szCs w:val="24"/>
        </w:rPr>
        <w:t>3</w:t>
      </w:r>
      <w:r w:rsidRPr="007462EB">
        <w:rPr>
          <w:rFonts w:ascii="Helvetica" w:eastAsia="宋体" w:hAnsi="Helvetica" w:cs="Helvetica"/>
          <w:color w:val="000000"/>
          <w:kern w:val="0"/>
          <w:sz w:val="24"/>
          <w:szCs w:val="24"/>
        </w:rPr>
        <w:t>项的高校，应自行进行项目梳理，在执行中项目数量达标之前，不接受新申报项目。</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（三）非高校类专项：</w:t>
      </w:r>
      <w:r w:rsidRPr="007462EB">
        <w:rPr>
          <w:rFonts w:ascii="Helvetica" w:eastAsia="宋体" w:hAnsi="Helvetica" w:cs="Helvetica"/>
          <w:color w:val="000000"/>
          <w:kern w:val="0"/>
          <w:sz w:val="24"/>
          <w:szCs w:val="24"/>
        </w:rPr>
        <w:t>面向科研院所及其他有关单位，每个单位每年可新申报项目</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项。原则上获批执行中项目总数不超过</w:t>
      </w:r>
      <w:r w:rsidRPr="007462EB">
        <w:rPr>
          <w:rFonts w:ascii="Helvetica" w:eastAsia="宋体" w:hAnsi="Helvetica" w:cs="Helvetica"/>
          <w:color w:val="000000"/>
          <w:kern w:val="0"/>
          <w:sz w:val="24"/>
          <w:szCs w:val="24"/>
        </w:rPr>
        <w:t>3</w:t>
      </w:r>
      <w:r w:rsidRPr="007462EB">
        <w:rPr>
          <w:rFonts w:ascii="Helvetica" w:eastAsia="宋体" w:hAnsi="Helvetica" w:cs="Helvetica"/>
          <w:color w:val="000000"/>
          <w:kern w:val="0"/>
          <w:sz w:val="24"/>
          <w:szCs w:val="24"/>
        </w:rPr>
        <w:t>项。</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现有执行中项目达到或超过</w:t>
      </w:r>
      <w:r w:rsidRPr="007462EB">
        <w:rPr>
          <w:rFonts w:ascii="Helvetica" w:eastAsia="宋体" w:hAnsi="Helvetica" w:cs="Helvetica"/>
          <w:color w:val="000000"/>
          <w:kern w:val="0"/>
          <w:sz w:val="24"/>
          <w:szCs w:val="24"/>
        </w:rPr>
        <w:t>3</w:t>
      </w:r>
      <w:r w:rsidRPr="007462EB">
        <w:rPr>
          <w:rFonts w:ascii="Helvetica" w:eastAsia="宋体" w:hAnsi="Helvetica" w:cs="Helvetica"/>
          <w:color w:val="000000"/>
          <w:kern w:val="0"/>
          <w:sz w:val="24"/>
          <w:szCs w:val="24"/>
        </w:rPr>
        <w:t>项的单位，应自行进行项目梳理，在执行中项目数量达标之前，不接受新申报项目。</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第八条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2023</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9</w:t>
      </w:r>
      <w:r w:rsidRPr="007462EB">
        <w:rPr>
          <w:rFonts w:ascii="Helvetica" w:eastAsia="宋体" w:hAnsi="Helvetica" w:cs="Helvetica"/>
          <w:color w:val="000000"/>
          <w:kern w:val="0"/>
          <w:sz w:val="24"/>
          <w:szCs w:val="24"/>
        </w:rPr>
        <w:t>月底前，项目单位主管部门组织开展单位内部选拔，统筹研究确定</w:t>
      </w:r>
      <w:r w:rsidRPr="007462EB">
        <w:rPr>
          <w:rFonts w:ascii="Helvetica" w:eastAsia="宋体" w:hAnsi="Helvetica" w:cs="Helvetica"/>
          <w:color w:val="000000"/>
          <w:kern w:val="0"/>
          <w:sz w:val="24"/>
          <w:szCs w:val="24"/>
        </w:rPr>
        <w:t>2024</w:t>
      </w:r>
      <w:r w:rsidRPr="007462EB">
        <w:rPr>
          <w:rFonts w:ascii="Helvetica" w:eastAsia="宋体" w:hAnsi="Helvetica" w:cs="Helvetica"/>
          <w:color w:val="000000"/>
          <w:kern w:val="0"/>
          <w:sz w:val="24"/>
          <w:szCs w:val="24"/>
        </w:rPr>
        <w:t>年度申报项目，并按照《</w:t>
      </w:r>
      <w:r w:rsidRPr="007462EB">
        <w:rPr>
          <w:rFonts w:ascii="Helvetica" w:eastAsia="宋体" w:hAnsi="Helvetica" w:cs="Helvetica"/>
          <w:color w:val="000000"/>
          <w:kern w:val="0"/>
          <w:sz w:val="24"/>
          <w:szCs w:val="24"/>
        </w:rPr>
        <w:t>2024</w:t>
      </w:r>
      <w:r w:rsidRPr="007462EB">
        <w:rPr>
          <w:rFonts w:ascii="Helvetica" w:eastAsia="宋体" w:hAnsi="Helvetica" w:cs="Helvetica"/>
          <w:color w:val="000000"/>
          <w:kern w:val="0"/>
          <w:sz w:val="24"/>
          <w:szCs w:val="24"/>
        </w:rPr>
        <w:t>年创新型人才国际合作培养项目申报材料及说明》准备项目申报材料。</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第九条</w:t>
      </w:r>
      <w:r w:rsidRPr="007462EB">
        <w:rPr>
          <w:rFonts w:ascii="Helvetica" w:eastAsia="宋体" w:hAnsi="Helvetica" w:cs="Helvetica"/>
          <w:color w:val="000000"/>
          <w:kern w:val="0"/>
          <w:sz w:val="24"/>
          <w:szCs w:val="24"/>
        </w:rPr>
        <w:t>  2023</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10</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日至</w:t>
      </w:r>
      <w:r w:rsidRPr="007462EB">
        <w:rPr>
          <w:rFonts w:ascii="Helvetica" w:eastAsia="宋体" w:hAnsi="Helvetica" w:cs="Helvetica"/>
          <w:color w:val="000000"/>
          <w:kern w:val="0"/>
          <w:sz w:val="24"/>
          <w:szCs w:val="24"/>
        </w:rPr>
        <w:t>20</w:t>
      </w:r>
      <w:r w:rsidRPr="007462EB">
        <w:rPr>
          <w:rFonts w:ascii="Helvetica" w:eastAsia="宋体" w:hAnsi="Helvetica" w:cs="Helvetica"/>
          <w:color w:val="000000"/>
          <w:kern w:val="0"/>
          <w:sz w:val="24"/>
          <w:szCs w:val="24"/>
        </w:rPr>
        <w:t>日期间，项目单位主管部门组织完成国家留学基金委创新项目网上申报。</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第十条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申报项目应按照</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创新、自主、精准</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的要求，围绕国家急需，突出特色优势，服务学科建设，聚焦人才培养，促进国际合作。</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第十一条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申报项目国外合作单位须为世界一流院校、科研院所，或在双方合作学科领域具有较强优势的单位；重点支持中外双方</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强校合作</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，或在双方共同优势学科领域</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强项合作</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的项目；对涉及多个国外合作单位的项目，选派学科及专业应突出重点及关联性。</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第十二条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申报项目合作双方应有与所申报项目直接相关的前期合作与交流基础，原则上应签有尚在有效期内的合作协议。</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lastRenderedPageBreak/>
        <w:t>第十三条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创新项目鼓励项目单位多方筹集配套经费，如有其它国内外经费来源或确定的经费分担机制，亦请详细说明并提供相关证明材料。创新项目不支持申请人个人负担学费的项目。</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第十四条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国家留学基金委组织专家对申报项目进行评审，并于</w:t>
      </w:r>
      <w:r w:rsidRPr="007462EB">
        <w:rPr>
          <w:rFonts w:ascii="Helvetica" w:eastAsia="宋体" w:hAnsi="Helvetica" w:cs="Helvetica"/>
          <w:color w:val="000000"/>
          <w:kern w:val="0"/>
          <w:sz w:val="24"/>
          <w:szCs w:val="24"/>
        </w:rPr>
        <w:t>2023</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12</w:t>
      </w:r>
      <w:r w:rsidRPr="007462EB">
        <w:rPr>
          <w:rFonts w:ascii="Helvetica" w:eastAsia="宋体" w:hAnsi="Helvetica" w:cs="Helvetica"/>
          <w:color w:val="000000"/>
          <w:kern w:val="0"/>
          <w:sz w:val="24"/>
          <w:szCs w:val="24"/>
        </w:rPr>
        <w:t>月底前公布获批项目。</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 </w:t>
      </w:r>
    </w:p>
    <w:p w:rsidR="007462EB" w:rsidRPr="007462EB" w:rsidRDefault="007462EB" w:rsidP="007462EB">
      <w:pPr>
        <w:widowControl/>
        <w:shd w:val="clear" w:color="auto" w:fill="FFFFFF"/>
        <w:spacing w:line="432" w:lineRule="atLeast"/>
        <w:jc w:val="center"/>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第三章</w:t>
      </w:r>
      <w:r w:rsidRPr="007462EB">
        <w:rPr>
          <w:rFonts w:ascii="Helvetica" w:eastAsia="宋体" w:hAnsi="Helvetica" w:cs="Helvetica"/>
          <w:b/>
          <w:bCs/>
          <w:color w:val="000000"/>
          <w:kern w:val="0"/>
          <w:sz w:val="24"/>
          <w:szCs w:val="24"/>
        </w:rPr>
        <w:t>  </w:t>
      </w:r>
      <w:r w:rsidRPr="007462EB">
        <w:rPr>
          <w:rFonts w:ascii="Helvetica" w:eastAsia="宋体" w:hAnsi="Helvetica" w:cs="Helvetica"/>
          <w:b/>
          <w:bCs/>
          <w:color w:val="000000"/>
          <w:kern w:val="0"/>
          <w:sz w:val="24"/>
          <w:szCs w:val="24"/>
        </w:rPr>
        <w:t>项目实施和管理</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第十五条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获批项目执行期为三年，由项目单位承担获批项目执行、人员选派及管理工作的主体责任。</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第十六条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项目单位在收到国家留学基金委立项通知后，应制定项目执行和管理办法。</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第十七条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项目单位获批项目的选派规模、选派类别、选派专业、留学国别、留学单位原则上不予调整。</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第十八条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涉及学费资助的项目，学费实际资助额度不超过立项通知中明确的学费额度。</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第十九条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对于执行中项目，项目单位须逐一进行年度总结，并于每年项目申报时（</w:t>
      </w:r>
      <w:r w:rsidRPr="007462EB">
        <w:rPr>
          <w:rFonts w:ascii="Helvetica" w:eastAsia="宋体" w:hAnsi="Helvetica" w:cs="Helvetica"/>
          <w:color w:val="000000"/>
          <w:kern w:val="0"/>
          <w:sz w:val="24"/>
          <w:szCs w:val="24"/>
        </w:rPr>
        <w:t>2023</w:t>
      </w:r>
      <w:r w:rsidRPr="007462EB">
        <w:rPr>
          <w:rFonts w:ascii="Helvetica" w:eastAsia="宋体" w:hAnsi="Helvetica" w:cs="Helvetica"/>
          <w:color w:val="000000"/>
          <w:kern w:val="0"/>
          <w:sz w:val="24"/>
          <w:szCs w:val="24"/>
        </w:rPr>
        <w:t>年为</w:t>
      </w:r>
      <w:r w:rsidRPr="007462EB">
        <w:rPr>
          <w:rFonts w:ascii="Helvetica" w:eastAsia="宋体" w:hAnsi="Helvetica" w:cs="Helvetica"/>
          <w:color w:val="000000"/>
          <w:kern w:val="0"/>
          <w:sz w:val="24"/>
          <w:szCs w:val="24"/>
        </w:rPr>
        <w:t>10</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w:t>
      </w:r>
      <w:r w:rsidRPr="007462EB">
        <w:rPr>
          <w:rFonts w:ascii="Helvetica" w:eastAsia="宋体" w:hAnsi="Helvetica" w:cs="Helvetica"/>
          <w:color w:val="000000"/>
          <w:kern w:val="0"/>
          <w:sz w:val="24"/>
          <w:szCs w:val="24"/>
        </w:rPr>
        <w:t>-20</w:t>
      </w:r>
      <w:r w:rsidRPr="007462EB">
        <w:rPr>
          <w:rFonts w:ascii="Helvetica" w:eastAsia="宋体" w:hAnsi="Helvetica" w:cs="Helvetica"/>
          <w:color w:val="000000"/>
          <w:kern w:val="0"/>
          <w:sz w:val="24"/>
          <w:szCs w:val="24"/>
        </w:rPr>
        <w:t>日）通过国家公派留学管理信息平台（以下简称信息平台）将年度总结报告在线提交至国家留学基金委。</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第二十条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项目执行三年期满时，项目单位须对项目进行全面总结，并于每年项目申报时（</w:t>
      </w:r>
      <w:r w:rsidRPr="007462EB">
        <w:rPr>
          <w:rFonts w:ascii="Helvetica" w:eastAsia="宋体" w:hAnsi="Helvetica" w:cs="Helvetica"/>
          <w:color w:val="000000"/>
          <w:kern w:val="0"/>
          <w:sz w:val="24"/>
          <w:szCs w:val="24"/>
        </w:rPr>
        <w:t>2023</w:t>
      </w:r>
      <w:r w:rsidRPr="007462EB">
        <w:rPr>
          <w:rFonts w:ascii="Helvetica" w:eastAsia="宋体" w:hAnsi="Helvetica" w:cs="Helvetica"/>
          <w:color w:val="000000"/>
          <w:kern w:val="0"/>
          <w:sz w:val="24"/>
          <w:szCs w:val="24"/>
        </w:rPr>
        <w:t>年为</w:t>
      </w:r>
      <w:r w:rsidRPr="007462EB">
        <w:rPr>
          <w:rFonts w:ascii="Helvetica" w:eastAsia="宋体" w:hAnsi="Helvetica" w:cs="Helvetica"/>
          <w:color w:val="000000"/>
          <w:kern w:val="0"/>
          <w:sz w:val="24"/>
          <w:szCs w:val="24"/>
        </w:rPr>
        <w:t>10</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w:t>
      </w:r>
      <w:r w:rsidRPr="007462EB">
        <w:rPr>
          <w:rFonts w:ascii="Helvetica" w:eastAsia="宋体" w:hAnsi="Helvetica" w:cs="Helvetica"/>
          <w:color w:val="000000"/>
          <w:kern w:val="0"/>
          <w:sz w:val="24"/>
          <w:szCs w:val="24"/>
        </w:rPr>
        <w:t>-20</w:t>
      </w:r>
      <w:r w:rsidRPr="007462EB">
        <w:rPr>
          <w:rFonts w:ascii="Helvetica" w:eastAsia="宋体" w:hAnsi="Helvetica" w:cs="Helvetica"/>
          <w:color w:val="000000"/>
          <w:kern w:val="0"/>
          <w:sz w:val="24"/>
          <w:szCs w:val="24"/>
        </w:rPr>
        <w:t>日）通过信息平台将执行期总结报告在线提交至国家留学基金委。</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第二十一条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对执行期为</w:t>
      </w:r>
      <w:r w:rsidRPr="007462EB">
        <w:rPr>
          <w:rFonts w:ascii="Helvetica" w:eastAsia="宋体" w:hAnsi="Helvetica" w:cs="Helvetica"/>
          <w:color w:val="000000"/>
          <w:kern w:val="0"/>
          <w:sz w:val="24"/>
          <w:szCs w:val="24"/>
        </w:rPr>
        <w:t>2021-2023</w:t>
      </w:r>
      <w:r w:rsidRPr="007462EB">
        <w:rPr>
          <w:rFonts w:ascii="Helvetica" w:eastAsia="宋体" w:hAnsi="Helvetica" w:cs="Helvetica"/>
          <w:color w:val="000000"/>
          <w:kern w:val="0"/>
          <w:sz w:val="24"/>
          <w:szCs w:val="24"/>
        </w:rPr>
        <w:t>年度的项目相关工作安排如下：</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截至</w:t>
      </w:r>
      <w:r w:rsidRPr="007462EB">
        <w:rPr>
          <w:rFonts w:ascii="Helvetica" w:eastAsia="宋体" w:hAnsi="Helvetica" w:cs="Helvetica"/>
          <w:color w:val="000000"/>
          <w:kern w:val="0"/>
          <w:sz w:val="24"/>
          <w:szCs w:val="24"/>
        </w:rPr>
        <w:t>2023</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7</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31</w:t>
      </w:r>
      <w:r w:rsidRPr="007462EB">
        <w:rPr>
          <w:rFonts w:ascii="Helvetica" w:eastAsia="宋体" w:hAnsi="Helvetica" w:cs="Helvetica"/>
          <w:color w:val="000000"/>
          <w:kern w:val="0"/>
          <w:sz w:val="24"/>
          <w:szCs w:val="24"/>
        </w:rPr>
        <w:t>日录取人数低于</w:t>
      </w:r>
      <w:r w:rsidRPr="007462EB">
        <w:rPr>
          <w:rFonts w:ascii="Helvetica" w:eastAsia="宋体" w:hAnsi="Helvetica" w:cs="Helvetica"/>
          <w:color w:val="000000"/>
          <w:kern w:val="0"/>
          <w:sz w:val="24"/>
          <w:szCs w:val="24"/>
        </w:rPr>
        <w:t>3</w:t>
      </w:r>
      <w:r w:rsidRPr="007462EB">
        <w:rPr>
          <w:rFonts w:ascii="Helvetica" w:eastAsia="宋体" w:hAnsi="Helvetica" w:cs="Helvetica"/>
          <w:color w:val="000000"/>
          <w:kern w:val="0"/>
          <w:sz w:val="24"/>
          <w:szCs w:val="24"/>
        </w:rPr>
        <w:t>年总规模</w:t>
      </w:r>
      <w:r w:rsidRPr="007462EB">
        <w:rPr>
          <w:rFonts w:ascii="Helvetica" w:eastAsia="宋体" w:hAnsi="Helvetica" w:cs="Helvetica"/>
          <w:color w:val="000000"/>
          <w:kern w:val="0"/>
          <w:sz w:val="24"/>
          <w:szCs w:val="24"/>
        </w:rPr>
        <w:t>30%</w:t>
      </w:r>
      <w:r w:rsidRPr="007462EB">
        <w:rPr>
          <w:rFonts w:ascii="Helvetica" w:eastAsia="宋体" w:hAnsi="Helvetica" w:cs="Helvetica"/>
          <w:color w:val="000000"/>
          <w:kern w:val="0"/>
          <w:sz w:val="24"/>
          <w:szCs w:val="24"/>
        </w:rPr>
        <w:t>的项目，到期后不再接受其申请继续执行。</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2.</w:t>
      </w:r>
      <w:r w:rsidRPr="007462EB">
        <w:rPr>
          <w:rFonts w:ascii="Helvetica" w:eastAsia="宋体" w:hAnsi="Helvetica" w:cs="Helvetica"/>
          <w:color w:val="000000"/>
          <w:kern w:val="0"/>
          <w:sz w:val="24"/>
          <w:szCs w:val="24"/>
        </w:rPr>
        <w:t>截至</w:t>
      </w:r>
      <w:r w:rsidRPr="007462EB">
        <w:rPr>
          <w:rFonts w:ascii="Helvetica" w:eastAsia="宋体" w:hAnsi="Helvetica" w:cs="Helvetica"/>
          <w:color w:val="000000"/>
          <w:kern w:val="0"/>
          <w:sz w:val="24"/>
          <w:szCs w:val="24"/>
        </w:rPr>
        <w:t>2023</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7</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31</w:t>
      </w:r>
      <w:r w:rsidRPr="007462EB">
        <w:rPr>
          <w:rFonts w:ascii="Helvetica" w:eastAsia="宋体" w:hAnsi="Helvetica" w:cs="Helvetica"/>
          <w:color w:val="000000"/>
          <w:kern w:val="0"/>
          <w:sz w:val="24"/>
          <w:szCs w:val="24"/>
        </w:rPr>
        <w:t>日录取人数达到</w:t>
      </w:r>
      <w:r w:rsidRPr="007462EB">
        <w:rPr>
          <w:rFonts w:ascii="Helvetica" w:eastAsia="宋体" w:hAnsi="Helvetica" w:cs="Helvetica"/>
          <w:color w:val="000000"/>
          <w:kern w:val="0"/>
          <w:sz w:val="24"/>
          <w:szCs w:val="24"/>
        </w:rPr>
        <w:t>3</w:t>
      </w:r>
      <w:r w:rsidRPr="007462EB">
        <w:rPr>
          <w:rFonts w:ascii="Helvetica" w:eastAsia="宋体" w:hAnsi="Helvetica" w:cs="Helvetica"/>
          <w:color w:val="000000"/>
          <w:kern w:val="0"/>
          <w:sz w:val="24"/>
          <w:szCs w:val="24"/>
        </w:rPr>
        <w:t>年总规模</w:t>
      </w:r>
      <w:r w:rsidRPr="007462EB">
        <w:rPr>
          <w:rFonts w:ascii="Helvetica" w:eastAsia="宋体" w:hAnsi="Helvetica" w:cs="Helvetica"/>
          <w:color w:val="000000"/>
          <w:kern w:val="0"/>
          <w:sz w:val="24"/>
          <w:szCs w:val="24"/>
        </w:rPr>
        <w:t>30%</w:t>
      </w:r>
      <w:r w:rsidRPr="007462EB">
        <w:rPr>
          <w:rFonts w:ascii="Helvetica" w:eastAsia="宋体" w:hAnsi="Helvetica" w:cs="Helvetica"/>
          <w:color w:val="000000"/>
          <w:kern w:val="0"/>
          <w:sz w:val="24"/>
          <w:szCs w:val="24"/>
        </w:rPr>
        <w:t>的项目，可于到期后申请继续执行。申请继续执行的，不占用项目单位当年可新申报项目名额，申请流程与新申报项目相同。国家留学基金委将组织对申请继续执行的项目进行评估，评估结果与新申报项目一并公布。</w:t>
      </w:r>
    </w:p>
    <w:p w:rsidR="007462EB" w:rsidRPr="007462EB" w:rsidRDefault="007462EB" w:rsidP="007462EB">
      <w:pPr>
        <w:widowControl/>
        <w:shd w:val="clear" w:color="auto" w:fill="FFFFFF"/>
        <w:spacing w:line="432" w:lineRule="atLeast"/>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 </w:t>
      </w:r>
    </w:p>
    <w:p w:rsidR="007462EB" w:rsidRPr="007462EB" w:rsidRDefault="007462EB" w:rsidP="007462EB">
      <w:pPr>
        <w:widowControl/>
        <w:shd w:val="clear" w:color="auto" w:fill="FFFFFF"/>
        <w:spacing w:line="432" w:lineRule="atLeast"/>
        <w:jc w:val="center"/>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第四章</w:t>
      </w:r>
      <w:r w:rsidRPr="007462EB">
        <w:rPr>
          <w:rFonts w:ascii="Helvetica" w:eastAsia="宋体" w:hAnsi="Helvetica" w:cs="Helvetica"/>
          <w:b/>
          <w:bCs/>
          <w:color w:val="000000"/>
          <w:kern w:val="0"/>
          <w:sz w:val="24"/>
          <w:szCs w:val="24"/>
        </w:rPr>
        <w:t>  </w:t>
      </w:r>
      <w:r w:rsidRPr="007462EB">
        <w:rPr>
          <w:rFonts w:ascii="Helvetica" w:eastAsia="宋体" w:hAnsi="Helvetica" w:cs="Helvetica"/>
          <w:b/>
          <w:bCs/>
          <w:color w:val="000000"/>
          <w:kern w:val="0"/>
          <w:sz w:val="24"/>
          <w:szCs w:val="24"/>
        </w:rPr>
        <w:t>人员选拔与录取办法</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第二十二条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创新项目依托各项目单位获批项目进行人员选派。国家留学基金委不直接受理个人申请。</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lastRenderedPageBreak/>
        <w:t>第二十三条</w:t>
      </w:r>
      <w:r w:rsidRPr="007462EB">
        <w:rPr>
          <w:rFonts w:ascii="Helvetica" w:eastAsia="宋体" w:hAnsi="Helvetica" w:cs="Helvetica"/>
          <w:color w:val="000000"/>
          <w:kern w:val="0"/>
          <w:sz w:val="24"/>
          <w:szCs w:val="24"/>
        </w:rPr>
        <w:t xml:space="preserve">  </w:t>
      </w:r>
      <w:r w:rsidRPr="007462EB">
        <w:rPr>
          <w:rFonts w:ascii="Helvetica" w:eastAsia="宋体" w:hAnsi="Helvetica" w:cs="Helvetica"/>
          <w:color w:val="000000"/>
          <w:kern w:val="0"/>
          <w:sz w:val="24"/>
          <w:szCs w:val="24"/>
        </w:rPr>
        <w:t>项目单位根据获批资助项目立项通知及本单位制定的项目执行和管理办法，按照</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公开、公平、公正</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的原则，选拔符合条件的优秀人选，经评审和公示后向国家留学基金委推荐。项目单位推荐、选拔及公示工作应于申请人网上申报前完成，公示时间应不少于</w:t>
      </w:r>
      <w:r w:rsidRPr="007462EB">
        <w:rPr>
          <w:rFonts w:ascii="Helvetica" w:eastAsia="宋体" w:hAnsi="Helvetica" w:cs="Helvetica"/>
          <w:color w:val="000000"/>
          <w:kern w:val="0"/>
          <w:sz w:val="24"/>
          <w:szCs w:val="24"/>
        </w:rPr>
        <w:t>5</w:t>
      </w:r>
      <w:r w:rsidRPr="007462EB">
        <w:rPr>
          <w:rFonts w:ascii="Helvetica" w:eastAsia="宋体" w:hAnsi="Helvetica" w:cs="Helvetica"/>
          <w:color w:val="000000"/>
          <w:kern w:val="0"/>
          <w:sz w:val="24"/>
          <w:szCs w:val="24"/>
        </w:rPr>
        <w:t>个工作日。</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第二十四条</w:t>
      </w:r>
      <w:r w:rsidRPr="007462EB">
        <w:rPr>
          <w:rFonts w:ascii="Helvetica" w:eastAsia="宋体" w:hAnsi="Helvetica" w:cs="Helvetica"/>
          <w:color w:val="000000"/>
          <w:kern w:val="0"/>
          <w:sz w:val="24"/>
          <w:szCs w:val="24"/>
        </w:rPr>
        <w:t>  2024</w:t>
      </w:r>
      <w:r w:rsidRPr="007462EB">
        <w:rPr>
          <w:rFonts w:ascii="Helvetica" w:eastAsia="宋体" w:hAnsi="Helvetica" w:cs="Helvetica"/>
          <w:color w:val="000000"/>
          <w:kern w:val="0"/>
          <w:sz w:val="24"/>
          <w:szCs w:val="24"/>
        </w:rPr>
        <w:t>年人员申报及申报受理时间为：第一批</w:t>
      </w:r>
      <w:r w:rsidRPr="007462EB">
        <w:rPr>
          <w:rFonts w:ascii="Helvetica" w:eastAsia="宋体" w:hAnsi="Helvetica" w:cs="Helvetica"/>
          <w:color w:val="000000"/>
          <w:kern w:val="0"/>
          <w:sz w:val="24"/>
          <w:szCs w:val="24"/>
        </w:rPr>
        <w:t>3</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w:t>
      </w:r>
      <w:r w:rsidRPr="007462EB">
        <w:rPr>
          <w:rFonts w:ascii="Helvetica" w:eastAsia="宋体" w:hAnsi="Helvetica" w:cs="Helvetica"/>
          <w:color w:val="000000"/>
          <w:kern w:val="0"/>
          <w:sz w:val="24"/>
          <w:szCs w:val="24"/>
        </w:rPr>
        <w:t>-10</w:t>
      </w:r>
      <w:r w:rsidRPr="007462EB">
        <w:rPr>
          <w:rFonts w:ascii="Helvetica" w:eastAsia="宋体" w:hAnsi="Helvetica" w:cs="Helvetica"/>
          <w:color w:val="000000"/>
          <w:kern w:val="0"/>
          <w:sz w:val="24"/>
          <w:szCs w:val="24"/>
        </w:rPr>
        <w:t>日；第二批</w:t>
      </w:r>
      <w:r w:rsidRPr="007462EB">
        <w:rPr>
          <w:rFonts w:ascii="Helvetica" w:eastAsia="宋体" w:hAnsi="Helvetica" w:cs="Helvetica"/>
          <w:color w:val="000000"/>
          <w:kern w:val="0"/>
          <w:sz w:val="24"/>
          <w:szCs w:val="24"/>
        </w:rPr>
        <w:t>9</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w:t>
      </w:r>
      <w:r w:rsidRPr="007462EB">
        <w:rPr>
          <w:rFonts w:ascii="Helvetica" w:eastAsia="宋体" w:hAnsi="Helvetica" w:cs="Helvetica"/>
          <w:color w:val="000000"/>
          <w:kern w:val="0"/>
          <w:sz w:val="24"/>
          <w:szCs w:val="24"/>
        </w:rPr>
        <w:t>-10</w:t>
      </w:r>
      <w:r w:rsidRPr="007462EB">
        <w:rPr>
          <w:rFonts w:ascii="Helvetica" w:eastAsia="宋体" w:hAnsi="Helvetica" w:cs="Helvetica"/>
          <w:color w:val="000000"/>
          <w:kern w:val="0"/>
          <w:sz w:val="24"/>
          <w:szCs w:val="24"/>
        </w:rPr>
        <w:t>日。项目单位须统一组织推荐人选在规定时间内登录国家公派留学管理信息平台，进行网上申报，按照《</w:t>
      </w:r>
      <w:r w:rsidRPr="007462EB">
        <w:rPr>
          <w:rFonts w:ascii="Helvetica" w:eastAsia="宋体" w:hAnsi="Helvetica" w:cs="Helvetica"/>
          <w:color w:val="000000"/>
          <w:kern w:val="0"/>
          <w:sz w:val="24"/>
          <w:szCs w:val="24"/>
        </w:rPr>
        <w:t>2024</w:t>
      </w:r>
      <w:r w:rsidRPr="007462EB">
        <w:rPr>
          <w:rFonts w:ascii="Helvetica" w:eastAsia="宋体" w:hAnsi="Helvetica" w:cs="Helvetica"/>
          <w:color w:val="000000"/>
          <w:kern w:val="0"/>
          <w:sz w:val="24"/>
          <w:szCs w:val="24"/>
        </w:rPr>
        <w:t>年创新型人才国际合作培养项目人员申请材料及说明》准备申请材料并在线提交。申请人应对材料的真实性负责，因申请材料原因导致的责任和后果由申请人承担。</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第二十五条</w:t>
      </w:r>
      <w:r w:rsidRPr="007462EB">
        <w:rPr>
          <w:rFonts w:ascii="Helvetica" w:eastAsia="宋体" w:hAnsi="Helvetica" w:cs="Helvetica"/>
          <w:color w:val="000000"/>
          <w:kern w:val="0"/>
          <w:sz w:val="24"/>
          <w:szCs w:val="24"/>
        </w:rPr>
        <w:t xml:space="preserve">  </w:t>
      </w:r>
      <w:r w:rsidRPr="007462EB">
        <w:rPr>
          <w:rFonts w:ascii="Helvetica" w:eastAsia="宋体" w:hAnsi="Helvetica" w:cs="Helvetica"/>
          <w:color w:val="000000"/>
          <w:kern w:val="0"/>
          <w:sz w:val="24"/>
          <w:szCs w:val="24"/>
        </w:rPr>
        <w:t>项目单位应从申请人的政治思想、道德品行、学术诚信、身心健康、申请资格、综合素质、学习计划可行性等方面对推荐人选的申请材料进行认真审核，按照工作要求填写《创新型人才国际合作培养项目人员材料审核表》并在线提交。</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第二十六条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项目单位应分别于</w:t>
      </w:r>
      <w:r w:rsidRPr="007462EB">
        <w:rPr>
          <w:rFonts w:ascii="Helvetica" w:eastAsia="宋体" w:hAnsi="Helvetica" w:cs="Helvetica"/>
          <w:color w:val="000000"/>
          <w:kern w:val="0"/>
          <w:sz w:val="24"/>
          <w:szCs w:val="24"/>
        </w:rPr>
        <w:t>3</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20</w:t>
      </w:r>
      <w:r w:rsidRPr="007462EB">
        <w:rPr>
          <w:rFonts w:ascii="Helvetica" w:eastAsia="宋体" w:hAnsi="Helvetica" w:cs="Helvetica"/>
          <w:color w:val="000000"/>
          <w:kern w:val="0"/>
          <w:sz w:val="24"/>
          <w:szCs w:val="24"/>
        </w:rPr>
        <w:t>日（第一批）、</w:t>
      </w:r>
      <w:r w:rsidRPr="007462EB">
        <w:rPr>
          <w:rFonts w:ascii="Helvetica" w:eastAsia="宋体" w:hAnsi="Helvetica" w:cs="Helvetica"/>
          <w:color w:val="000000"/>
          <w:kern w:val="0"/>
          <w:sz w:val="24"/>
          <w:szCs w:val="24"/>
        </w:rPr>
        <w:t>9</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20</w:t>
      </w:r>
      <w:r w:rsidRPr="007462EB">
        <w:rPr>
          <w:rFonts w:ascii="Helvetica" w:eastAsia="宋体" w:hAnsi="Helvetica" w:cs="Helvetica"/>
          <w:color w:val="000000"/>
          <w:kern w:val="0"/>
          <w:sz w:val="24"/>
          <w:szCs w:val="24"/>
        </w:rPr>
        <w:t>日（第二批）前通过信息平台为申请人填写具有针对性的单位推荐意见并在线提交，并将单位推荐公函（公函中须明确是否已公示）、《推荐人员名单》、《人员材料审核表》原件寄（送）至国家留学基金委。</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第二十七条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国家留学基金委对项目单位推荐人选进行审核后确定是否录取。</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第二十八条</w:t>
      </w:r>
      <w:r w:rsidRPr="007462EB">
        <w:rPr>
          <w:rFonts w:ascii="Helvetica" w:eastAsia="宋体" w:hAnsi="Helvetica" w:cs="Helvetica"/>
          <w:color w:val="000000"/>
          <w:kern w:val="0"/>
          <w:sz w:val="24"/>
          <w:szCs w:val="24"/>
        </w:rPr>
        <w:t xml:space="preserve">  </w:t>
      </w:r>
      <w:r w:rsidRPr="007462EB">
        <w:rPr>
          <w:rFonts w:ascii="Helvetica" w:eastAsia="宋体" w:hAnsi="Helvetica" w:cs="Helvetica"/>
          <w:color w:val="000000"/>
          <w:kern w:val="0"/>
          <w:sz w:val="24"/>
          <w:szCs w:val="24"/>
        </w:rPr>
        <w:t>录取结果将分别于</w:t>
      </w:r>
      <w:r w:rsidRPr="007462EB">
        <w:rPr>
          <w:rFonts w:ascii="Helvetica" w:eastAsia="宋体" w:hAnsi="Helvetica" w:cs="Helvetica"/>
          <w:color w:val="000000"/>
          <w:kern w:val="0"/>
          <w:sz w:val="24"/>
          <w:szCs w:val="24"/>
        </w:rPr>
        <w:t>2024</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5</w:t>
      </w:r>
      <w:r w:rsidRPr="007462EB">
        <w:rPr>
          <w:rFonts w:ascii="Helvetica" w:eastAsia="宋体" w:hAnsi="Helvetica" w:cs="Helvetica"/>
          <w:color w:val="000000"/>
          <w:kern w:val="0"/>
          <w:sz w:val="24"/>
          <w:szCs w:val="24"/>
        </w:rPr>
        <w:t>月底前（第一批）和</w:t>
      </w:r>
      <w:r w:rsidRPr="007462EB">
        <w:rPr>
          <w:rFonts w:ascii="Helvetica" w:eastAsia="宋体" w:hAnsi="Helvetica" w:cs="Helvetica"/>
          <w:color w:val="000000"/>
          <w:kern w:val="0"/>
          <w:sz w:val="24"/>
          <w:szCs w:val="24"/>
        </w:rPr>
        <w:t>2024</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11</w:t>
      </w:r>
      <w:r w:rsidRPr="007462EB">
        <w:rPr>
          <w:rFonts w:ascii="Helvetica" w:eastAsia="宋体" w:hAnsi="Helvetica" w:cs="Helvetica"/>
          <w:color w:val="000000"/>
          <w:kern w:val="0"/>
          <w:sz w:val="24"/>
          <w:szCs w:val="24"/>
        </w:rPr>
        <w:t>月底前（第二批）公布。受理单位可登录国家公派留学管理信息平台，自行下载打印录取通知和名单，并通知留学人员及时登录信息平台查询及办理后续派出手续。留学人员可登录信息平台查询录取结果，下载打印录取文件，国家留学基金委不再寄送纸质录取文件。</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 </w:t>
      </w:r>
    </w:p>
    <w:p w:rsidR="007462EB" w:rsidRPr="007462EB" w:rsidRDefault="007462EB" w:rsidP="007462EB">
      <w:pPr>
        <w:widowControl/>
        <w:shd w:val="clear" w:color="auto" w:fill="FFFFFF"/>
        <w:spacing w:line="432" w:lineRule="atLeast"/>
        <w:jc w:val="center"/>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第五章</w:t>
      </w:r>
      <w:r w:rsidRPr="007462EB">
        <w:rPr>
          <w:rFonts w:ascii="Helvetica" w:eastAsia="宋体" w:hAnsi="Helvetica" w:cs="Helvetica"/>
          <w:b/>
          <w:bCs/>
          <w:color w:val="000000"/>
          <w:kern w:val="0"/>
          <w:sz w:val="24"/>
          <w:szCs w:val="24"/>
        </w:rPr>
        <w:t> </w:t>
      </w:r>
      <w:r w:rsidRPr="007462EB">
        <w:rPr>
          <w:rFonts w:ascii="Helvetica" w:eastAsia="宋体" w:hAnsi="Helvetica" w:cs="Helvetica"/>
          <w:b/>
          <w:bCs/>
          <w:color w:val="000000"/>
          <w:kern w:val="0"/>
          <w:sz w:val="24"/>
          <w:szCs w:val="24"/>
        </w:rPr>
        <w:t>人选基本条件</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第二十九条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符合当年《国家留学基金资助出国留学人员选派简章》规定的申请人基本条件。</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第三十条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具有中国国籍，热爱社会主义祖国，政治素质优秀，身心健康，无违法违纪记录。</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第三十一条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获得留学单位出具的正式邀请信或录取通知书。</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第三十二条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满足创新项目外语条件要求（详见</w:t>
      </w:r>
      <w:hyperlink r:id="rId7" w:tgtFrame="_blank" w:history="1">
        <w:r w:rsidRPr="007462EB">
          <w:rPr>
            <w:rFonts w:ascii="Helvetica" w:eastAsia="宋体" w:hAnsi="Helvetica" w:cs="Helvetica"/>
            <w:color w:val="0000FF"/>
            <w:kern w:val="0"/>
            <w:sz w:val="24"/>
            <w:szCs w:val="24"/>
            <w:u w:val="single"/>
          </w:rPr>
          <w:t>创新项目外语合格条件</w:t>
        </w:r>
      </w:hyperlink>
      <w:r w:rsidRPr="007462EB">
        <w:rPr>
          <w:rFonts w:ascii="Helvetica" w:eastAsia="宋体" w:hAnsi="Helvetica" w:cs="Helvetica"/>
          <w:color w:val="000000"/>
          <w:kern w:val="0"/>
          <w:sz w:val="24"/>
          <w:szCs w:val="24"/>
        </w:rPr>
        <w:t>）。</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lastRenderedPageBreak/>
        <w:t>第三十三条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各选派类别要求：</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（一）高级研究学者：留学期限为</w:t>
      </w:r>
      <w:r w:rsidRPr="007462EB">
        <w:rPr>
          <w:rFonts w:ascii="Helvetica" w:eastAsia="宋体" w:hAnsi="Helvetica" w:cs="Helvetica"/>
          <w:color w:val="000000"/>
          <w:kern w:val="0"/>
          <w:sz w:val="24"/>
          <w:szCs w:val="24"/>
        </w:rPr>
        <w:t>3-6</w:t>
      </w:r>
      <w:r w:rsidRPr="007462EB">
        <w:rPr>
          <w:rFonts w:ascii="Helvetica" w:eastAsia="宋体" w:hAnsi="Helvetica" w:cs="Helvetica"/>
          <w:color w:val="000000"/>
          <w:kern w:val="0"/>
          <w:sz w:val="24"/>
          <w:szCs w:val="24"/>
        </w:rPr>
        <w:t>个月。须为项目单位正式工作人员，年龄不超过</w:t>
      </w:r>
      <w:r w:rsidRPr="007462EB">
        <w:rPr>
          <w:rFonts w:ascii="Helvetica" w:eastAsia="宋体" w:hAnsi="Helvetica" w:cs="Helvetica"/>
          <w:color w:val="000000"/>
          <w:kern w:val="0"/>
          <w:sz w:val="24"/>
          <w:szCs w:val="24"/>
        </w:rPr>
        <w:t>55</w:t>
      </w:r>
      <w:r w:rsidRPr="007462EB">
        <w:rPr>
          <w:rFonts w:ascii="Helvetica" w:eastAsia="宋体" w:hAnsi="Helvetica" w:cs="Helvetica"/>
          <w:color w:val="000000"/>
          <w:kern w:val="0"/>
          <w:sz w:val="24"/>
          <w:szCs w:val="24"/>
        </w:rPr>
        <w:t>周岁（</w:t>
      </w:r>
      <w:r w:rsidRPr="007462EB">
        <w:rPr>
          <w:rFonts w:ascii="Helvetica" w:eastAsia="宋体" w:hAnsi="Helvetica" w:cs="Helvetica"/>
          <w:color w:val="000000"/>
          <w:kern w:val="0"/>
          <w:sz w:val="24"/>
          <w:szCs w:val="24"/>
        </w:rPr>
        <w:t>1968</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日以后出生），在实际工作中取得过突出业绩。其中，教学科研人员原则上应具有正高级专业技术职称或为博士生导师，优先支持</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双一流</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建设学科主要负责人、或国家级重点教学或科研项目主要负责人、或部级（含）以上教学或科研平台主要负责人、或部级（含）以上教学或科研奖励一等奖获得者等；行政管理人员应具有副司局级（含）以上行政职务。</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（二）访问学者：留学期限为</w:t>
      </w:r>
      <w:r w:rsidRPr="007462EB">
        <w:rPr>
          <w:rFonts w:ascii="Helvetica" w:eastAsia="宋体" w:hAnsi="Helvetica" w:cs="Helvetica"/>
          <w:color w:val="000000"/>
          <w:kern w:val="0"/>
          <w:sz w:val="24"/>
          <w:szCs w:val="24"/>
        </w:rPr>
        <w:t>3–12</w:t>
      </w:r>
      <w:r w:rsidRPr="007462EB">
        <w:rPr>
          <w:rFonts w:ascii="Helvetica" w:eastAsia="宋体" w:hAnsi="Helvetica" w:cs="Helvetica"/>
          <w:color w:val="000000"/>
          <w:kern w:val="0"/>
          <w:sz w:val="24"/>
          <w:szCs w:val="24"/>
        </w:rPr>
        <w:t>个月。须为项目单位正式工作人员，年龄不超过</w:t>
      </w:r>
      <w:r w:rsidRPr="007462EB">
        <w:rPr>
          <w:rFonts w:ascii="Helvetica" w:eastAsia="宋体" w:hAnsi="Helvetica" w:cs="Helvetica"/>
          <w:color w:val="000000"/>
          <w:kern w:val="0"/>
          <w:sz w:val="24"/>
          <w:szCs w:val="24"/>
        </w:rPr>
        <w:t>50</w:t>
      </w:r>
      <w:r w:rsidRPr="007462EB">
        <w:rPr>
          <w:rFonts w:ascii="Helvetica" w:eastAsia="宋体" w:hAnsi="Helvetica" w:cs="Helvetica"/>
          <w:color w:val="000000"/>
          <w:kern w:val="0"/>
          <w:sz w:val="24"/>
          <w:szCs w:val="24"/>
        </w:rPr>
        <w:t>周岁（</w:t>
      </w:r>
      <w:r w:rsidRPr="007462EB">
        <w:rPr>
          <w:rFonts w:ascii="Helvetica" w:eastAsia="宋体" w:hAnsi="Helvetica" w:cs="Helvetica"/>
          <w:color w:val="000000"/>
          <w:kern w:val="0"/>
          <w:sz w:val="24"/>
          <w:szCs w:val="24"/>
        </w:rPr>
        <w:t>1973</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日以后出生），本科毕业后应有</w:t>
      </w:r>
      <w:r w:rsidRPr="007462EB">
        <w:rPr>
          <w:rFonts w:ascii="Helvetica" w:eastAsia="宋体" w:hAnsi="Helvetica" w:cs="Helvetica"/>
          <w:color w:val="000000"/>
          <w:kern w:val="0"/>
          <w:sz w:val="24"/>
          <w:szCs w:val="24"/>
        </w:rPr>
        <w:t>5</w:t>
      </w:r>
      <w:r w:rsidRPr="007462EB">
        <w:rPr>
          <w:rFonts w:ascii="Helvetica" w:eastAsia="宋体" w:hAnsi="Helvetica" w:cs="Helvetica"/>
          <w:color w:val="000000"/>
          <w:kern w:val="0"/>
          <w:sz w:val="24"/>
          <w:szCs w:val="24"/>
        </w:rPr>
        <w:t>年以上工作经历，硕士毕业后应有</w:t>
      </w:r>
      <w:r w:rsidRPr="007462EB">
        <w:rPr>
          <w:rFonts w:ascii="Helvetica" w:eastAsia="宋体" w:hAnsi="Helvetica" w:cs="Helvetica"/>
          <w:color w:val="000000"/>
          <w:kern w:val="0"/>
          <w:sz w:val="24"/>
          <w:szCs w:val="24"/>
        </w:rPr>
        <w:t>2</w:t>
      </w:r>
      <w:r w:rsidRPr="007462EB">
        <w:rPr>
          <w:rFonts w:ascii="Helvetica" w:eastAsia="宋体" w:hAnsi="Helvetica" w:cs="Helvetica"/>
          <w:color w:val="000000"/>
          <w:kern w:val="0"/>
          <w:sz w:val="24"/>
          <w:szCs w:val="24"/>
        </w:rPr>
        <w:t>年以上工作经历。对博士毕业的申请人无工作年限要求。</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（三）博士后：留学期限为</w:t>
      </w:r>
      <w:r w:rsidRPr="007462EB">
        <w:rPr>
          <w:rFonts w:ascii="Helvetica" w:eastAsia="宋体" w:hAnsi="Helvetica" w:cs="Helvetica"/>
          <w:color w:val="000000"/>
          <w:kern w:val="0"/>
          <w:sz w:val="24"/>
          <w:szCs w:val="24"/>
        </w:rPr>
        <w:t>6–24</w:t>
      </w:r>
      <w:r w:rsidRPr="007462EB">
        <w:rPr>
          <w:rFonts w:ascii="Helvetica" w:eastAsia="宋体" w:hAnsi="Helvetica" w:cs="Helvetica"/>
          <w:color w:val="000000"/>
          <w:kern w:val="0"/>
          <w:sz w:val="24"/>
          <w:szCs w:val="24"/>
        </w:rPr>
        <w:t>个月。须为项目单位具有博士学位、具体从事教学或科研工作的优秀在职青年教师或科研人员，或应届博士毕业生（须为后备师资）。年龄不超过</w:t>
      </w:r>
      <w:r w:rsidRPr="007462EB">
        <w:rPr>
          <w:rFonts w:ascii="Helvetica" w:eastAsia="宋体" w:hAnsi="Helvetica" w:cs="Helvetica"/>
          <w:color w:val="000000"/>
          <w:kern w:val="0"/>
          <w:sz w:val="24"/>
          <w:szCs w:val="24"/>
        </w:rPr>
        <w:t>40</w:t>
      </w:r>
      <w:r w:rsidRPr="007462EB">
        <w:rPr>
          <w:rFonts w:ascii="Helvetica" w:eastAsia="宋体" w:hAnsi="Helvetica" w:cs="Helvetica"/>
          <w:color w:val="000000"/>
          <w:kern w:val="0"/>
          <w:sz w:val="24"/>
          <w:szCs w:val="24"/>
        </w:rPr>
        <w:t>周岁（</w:t>
      </w:r>
      <w:r w:rsidRPr="007462EB">
        <w:rPr>
          <w:rFonts w:ascii="Helvetica" w:eastAsia="宋体" w:hAnsi="Helvetica" w:cs="Helvetica"/>
          <w:color w:val="000000"/>
          <w:kern w:val="0"/>
          <w:sz w:val="24"/>
          <w:szCs w:val="24"/>
        </w:rPr>
        <w:t>1983</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日以后出生）。</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（四）攻读博士学位研究生：留学期限一般为</w:t>
      </w:r>
      <w:r w:rsidRPr="007462EB">
        <w:rPr>
          <w:rFonts w:ascii="Helvetica" w:eastAsia="宋体" w:hAnsi="Helvetica" w:cs="Helvetica"/>
          <w:color w:val="000000"/>
          <w:kern w:val="0"/>
          <w:sz w:val="24"/>
          <w:szCs w:val="24"/>
        </w:rPr>
        <w:t>36–48</w:t>
      </w:r>
      <w:r w:rsidRPr="007462EB">
        <w:rPr>
          <w:rFonts w:ascii="Helvetica" w:eastAsia="宋体" w:hAnsi="Helvetica" w:cs="Helvetica"/>
          <w:color w:val="000000"/>
          <w:kern w:val="0"/>
          <w:sz w:val="24"/>
          <w:szCs w:val="24"/>
        </w:rPr>
        <w:t>个月，具体以留学目的国及院校学制或外方出具的录取通知书或邀请信为准。须为项目单位优秀在读硕士研究生（包括应届硕士毕业生）、应届本科毕业生或在职工作人员。获批项目明确为中外双博士项目的，申请人可为项目单位在读博士生。在读硕士研究生应具备一定的科研能力和科研成果；应届本科毕业生应达到校内免试直升研究生水平；在职人员应具有学士及以上学位，在相应工作岗位取得较突出成绩、具有较强的科研能力。年龄不超过</w:t>
      </w:r>
      <w:r w:rsidRPr="007462EB">
        <w:rPr>
          <w:rFonts w:ascii="Helvetica" w:eastAsia="宋体" w:hAnsi="Helvetica" w:cs="Helvetica"/>
          <w:color w:val="000000"/>
          <w:kern w:val="0"/>
          <w:sz w:val="24"/>
          <w:szCs w:val="24"/>
        </w:rPr>
        <w:t>35</w:t>
      </w:r>
      <w:r w:rsidRPr="007462EB">
        <w:rPr>
          <w:rFonts w:ascii="Helvetica" w:eastAsia="宋体" w:hAnsi="Helvetica" w:cs="Helvetica"/>
          <w:color w:val="000000"/>
          <w:kern w:val="0"/>
          <w:sz w:val="24"/>
          <w:szCs w:val="24"/>
        </w:rPr>
        <w:t>周岁（</w:t>
      </w:r>
      <w:r w:rsidRPr="007462EB">
        <w:rPr>
          <w:rFonts w:ascii="Helvetica" w:eastAsia="宋体" w:hAnsi="Helvetica" w:cs="Helvetica"/>
          <w:color w:val="000000"/>
          <w:kern w:val="0"/>
          <w:sz w:val="24"/>
          <w:szCs w:val="24"/>
        </w:rPr>
        <w:t>1988</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日以后出生）。</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（五）联合培养博士研究生：留学期限为</w:t>
      </w:r>
      <w:r w:rsidRPr="007462EB">
        <w:rPr>
          <w:rFonts w:ascii="Helvetica" w:eastAsia="宋体" w:hAnsi="Helvetica" w:cs="Helvetica"/>
          <w:color w:val="000000"/>
          <w:kern w:val="0"/>
          <w:sz w:val="24"/>
          <w:szCs w:val="24"/>
        </w:rPr>
        <w:t>6–24</w:t>
      </w:r>
      <w:r w:rsidRPr="007462EB">
        <w:rPr>
          <w:rFonts w:ascii="Helvetica" w:eastAsia="宋体" w:hAnsi="Helvetica" w:cs="Helvetica"/>
          <w:color w:val="000000"/>
          <w:kern w:val="0"/>
          <w:sz w:val="24"/>
          <w:szCs w:val="24"/>
        </w:rPr>
        <w:t>个月。须为项目单位全日制优秀在读博士研究生。年龄不超过</w:t>
      </w:r>
      <w:r w:rsidRPr="007462EB">
        <w:rPr>
          <w:rFonts w:ascii="Helvetica" w:eastAsia="宋体" w:hAnsi="Helvetica" w:cs="Helvetica"/>
          <w:color w:val="000000"/>
          <w:kern w:val="0"/>
          <w:sz w:val="24"/>
          <w:szCs w:val="24"/>
        </w:rPr>
        <w:t>35</w:t>
      </w:r>
      <w:r w:rsidRPr="007462EB">
        <w:rPr>
          <w:rFonts w:ascii="Helvetica" w:eastAsia="宋体" w:hAnsi="Helvetica" w:cs="Helvetica"/>
          <w:color w:val="000000"/>
          <w:kern w:val="0"/>
          <w:sz w:val="24"/>
          <w:szCs w:val="24"/>
        </w:rPr>
        <w:t>周岁（</w:t>
      </w:r>
      <w:r w:rsidRPr="007462EB">
        <w:rPr>
          <w:rFonts w:ascii="Helvetica" w:eastAsia="宋体" w:hAnsi="Helvetica" w:cs="Helvetica"/>
          <w:color w:val="000000"/>
          <w:kern w:val="0"/>
          <w:sz w:val="24"/>
          <w:szCs w:val="24"/>
        </w:rPr>
        <w:t>1988</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日以后出生）。如申请人为硕博连读生，须进入博士阶段后方可申请。</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（六）攻读硕士学位研究生：留学期限一般为</w:t>
      </w:r>
      <w:r w:rsidRPr="007462EB">
        <w:rPr>
          <w:rFonts w:ascii="Helvetica" w:eastAsia="宋体" w:hAnsi="Helvetica" w:cs="Helvetica"/>
          <w:color w:val="000000"/>
          <w:kern w:val="0"/>
          <w:sz w:val="24"/>
          <w:szCs w:val="24"/>
        </w:rPr>
        <w:t>12–24</w:t>
      </w:r>
      <w:r w:rsidRPr="007462EB">
        <w:rPr>
          <w:rFonts w:ascii="Helvetica" w:eastAsia="宋体" w:hAnsi="Helvetica" w:cs="Helvetica"/>
          <w:color w:val="000000"/>
          <w:kern w:val="0"/>
          <w:sz w:val="24"/>
          <w:szCs w:val="24"/>
        </w:rPr>
        <w:t>个月</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具体以留学目的国及院校学制或外方出具的录取通知书或邀请信为准。须为项目单位优秀本科应届毕业生；获批项目明确为中外双硕士项目的，申请人可为项目单位在读硕士生。年龄不超过</w:t>
      </w:r>
      <w:r w:rsidRPr="007462EB">
        <w:rPr>
          <w:rFonts w:ascii="Helvetica" w:eastAsia="宋体" w:hAnsi="Helvetica" w:cs="Helvetica"/>
          <w:color w:val="000000"/>
          <w:kern w:val="0"/>
          <w:sz w:val="24"/>
          <w:szCs w:val="24"/>
        </w:rPr>
        <w:t>35</w:t>
      </w:r>
      <w:r w:rsidRPr="007462EB">
        <w:rPr>
          <w:rFonts w:ascii="Helvetica" w:eastAsia="宋体" w:hAnsi="Helvetica" w:cs="Helvetica"/>
          <w:color w:val="000000"/>
          <w:kern w:val="0"/>
          <w:sz w:val="24"/>
          <w:szCs w:val="24"/>
        </w:rPr>
        <w:t>周岁（</w:t>
      </w:r>
      <w:r w:rsidRPr="007462EB">
        <w:rPr>
          <w:rFonts w:ascii="Helvetica" w:eastAsia="宋体" w:hAnsi="Helvetica" w:cs="Helvetica"/>
          <w:color w:val="000000"/>
          <w:kern w:val="0"/>
          <w:sz w:val="24"/>
          <w:szCs w:val="24"/>
        </w:rPr>
        <w:t>1988</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日以后出生）。</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（七）联合培养硕士研究生：留学期限为</w:t>
      </w:r>
      <w:r w:rsidRPr="007462EB">
        <w:rPr>
          <w:rFonts w:ascii="Helvetica" w:eastAsia="宋体" w:hAnsi="Helvetica" w:cs="Helvetica"/>
          <w:color w:val="000000"/>
          <w:kern w:val="0"/>
          <w:sz w:val="24"/>
          <w:szCs w:val="24"/>
        </w:rPr>
        <w:t>3–12</w:t>
      </w:r>
      <w:r w:rsidRPr="007462EB">
        <w:rPr>
          <w:rFonts w:ascii="Helvetica" w:eastAsia="宋体" w:hAnsi="Helvetica" w:cs="Helvetica"/>
          <w:color w:val="000000"/>
          <w:kern w:val="0"/>
          <w:sz w:val="24"/>
          <w:szCs w:val="24"/>
        </w:rPr>
        <w:t>个月。须为项目单位全日制优秀在读硕士研究生。年龄不超过</w:t>
      </w:r>
      <w:r w:rsidRPr="007462EB">
        <w:rPr>
          <w:rFonts w:ascii="Helvetica" w:eastAsia="宋体" w:hAnsi="Helvetica" w:cs="Helvetica"/>
          <w:color w:val="000000"/>
          <w:kern w:val="0"/>
          <w:sz w:val="24"/>
          <w:szCs w:val="24"/>
        </w:rPr>
        <w:t>35</w:t>
      </w:r>
      <w:r w:rsidRPr="007462EB">
        <w:rPr>
          <w:rFonts w:ascii="Helvetica" w:eastAsia="宋体" w:hAnsi="Helvetica" w:cs="Helvetica"/>
          <w:color w:val="000000"/>
          <w:kern w:val="0"/>
          <w:sz w:val="24"/>
          <w:szCs w:val="24"/>
        </w:rPr>
        <w:t>周岁（</w:t>
      </w:r>
      <w:r w:rsidRPr="007462EB">
        <w:rPr>
          <w:rFonts w:ascii="Helvetica" w:eastAsia="宋体" w:hAnsi="Helvetica" w:cs="Helvetica"/>
          <w:color w:val="000000"/>
          <w:kern w:val="0"/>
          <w:sz w:val="24"/>
          <w:szCs w:val="24"/>
        </w:rPr>
        <w:t>1988</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日以后出生）。</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lastRenderedPageBreak/>
        <w:t>（八）本科插班生：留学期限为</w:t>
      </w:r>
      <w:r w:rsidRPr="007462EB">
        <w:rPr>
          <w:rFonts w:ascii="Helvetica" w:eastAsia="宋体" w:hAnsi="Helvetica" w:cs="Helvetica"/>
          <w:color w:val="000000"/>
          <w:kern w:val="0"/>
          <w:sz w:val="24"/>
          <w:szCs w:val="24"/>
        </w:rPr>
        <w:t>3–12</w:t>
      </w:r>
      <w:r w:rsidRPr="007462EB">
        <w:rPr>
          <w:rFonts w:ascii="Helvetica" w:eastAsia="宋体" w:hAnsi="Helvetica" w:cs="Helvetica"/>
          <w:color w:val="000000"/>
          <w:kern w:val="0"/>
          <w:sz w:val="24"/>
          <w:szCs w:val="24"/>
        </w:rPr>
        <w:t>个月。须为项目单位全日制在读优秀本科生（应届毕业生除外），申请时年满</w:t>
      </w:r>
      <w:r w:rsidRPr="007462EB">
        <w:rPr>
          <w:rFonts w:ascii="Helvetica" w:eastAsia="宋体" w:hAnsi="Helvetica" w:cs="Helvetica"/>
          <w:color w:val="000000"/>
          <w:kern w:val="0"/>
          <w:sz w:val="24"/>
          <w:szCs w:val="24"/>
        </w:rPr>
        <w:t>18</w:t>
      </w:r>
      <w:r w:rsidRPr="007462EB">
        <w:rPr>
          <w:rFonts w:ascii="Helvetica" w:eastAsia="宋体" w:hAnsi="Helvetica" w:cs="Helvetica"/>
          <w:color w:val="000000"/>
          <w:kern w:val="0"/>
          <w:sz w:val="24"/>
          <w:szCs w:val="24"/>
        </w:rPr>
        <w:t>周岁（</w:t>
      </w:r>
      <w:r w:rsidRPr="007462EB">
        <w:rPr>
          <w:rFonts w:ascii="Helvetica" w:eastAsia="宋体" w:hAnsi="Helvetica" w:cs="Helvetica"/>
          <w:color w:val="000000"/>
          <w:kern w:val="0"/>
          <w:sz w:val="24"/>
          <w:szCs w:val="24"/>
        </w:rPr>
        <w:t>2024</w:t>
      </w:r>
      <w:r w:rsidRPr="007462EB">
        <w:rPr>
          <w:rFonts w:ascii="Helvetica" w:eastAsia="宋体" w:hAnsi="Helvetica" w:cs="Helvetica"/>
          <w:color w:val="000000"/>
          <w:kern w:val="0"/>
          <w:sz w:val="24"/>
          <w:szCs w:val="24"/>
        </w:rPr>
        <w:t>年第一批人员申请时应为</w:t>
      </w:r>
      <w:r w:rsidRPr="007462EB">
        <w:rPr>
          <w:rFonts w:ascii="Helvetica" w:eastAsia="宋体" w:hAnsi="Helvetica" w:cs="Helvetica"/>
          <w:color w:val="000000"/>
          <w:kern w:val="0"/>
          <w:sz w:val="24"/>
          <w:szCs w:val="24"/>
        </w:rPr>
        <w:t>2006</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3</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10</w:t>
      </w:r>
      <w:r w:rsidRPr="007462EB">
        <w:rPr>
          <w:rFonts w:ascii="Helvetica" w:eastAsia="宋体" w:hAnsi="Helvetica" w:cs="Helvetica"/>
          <w:color w:val="000000"/>
          <w:kern w:val="0"/>
          <w:sz w:val="24"/>
          <w:szCs w:val="24"/>
        </w:rPr>
        <w:t>日以前出生、第二批人员申请时应为</w:t>
      </w:r>
      <w:r w:rsidRPr="007462EB">
        <w:rPr>
          <w:rFonts w:ascii="Helvetica" w:eastAsia="宋体" w:hAnsi="Helvetica" w:cs="Helvetica"/>
          <w:color w:val="000000"/>
          <w:kern w:val="0"/>
          <w:sz w:val="24"/>
          <w:szCs w:val="24"/>
        </w:rPr>
        <w:t>2006</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9</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10</w:t>
      </w:r>
      <w:r w:rsidRPr="007462EB">
        <w:rPr>
          <w:rFonts w:ascii="Helvetica" w:eastAsia="宋体" w:hAnsi="Helvetica" w:cs="Helvetica"/>
          <w:color w:val="000000"/>
          <w:kern w:val="0"/>
          <w:sz w:val="24"/>
          <w:szCs w:val="24"/>
        </w:rPr>
        <w:t>日以前出生）。</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留学期限应根据拟留学单位的录取通知、或正式邀请信、或外方导师确认的学习计划中列明的期限等确定。个人申报的资助期限应不超过留学期限。具体留学期限及资助期限在录取时确定，以录取文件为准。</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第三十四条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创新项目暂不受理以下人员的申请</w:t>
      </w:r>
    </w:p>
    <w:p w:rsidR="007462EB" w:rsidRPr="007462EB" w:rsidRDefault="007462EB" w:rsidP="007462EB">
      <w:pPr>
        <w:widowControl/>
        <w:shd w:val="clear" w:color="auto" w:fill="FFFFFF"/>
        <w:spacing w:line="432" w:lineRule="atLeast"/>
        <w:ind w:firstLine="64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1.</w:t>
      </w:r>
      <w:r w:rsidRPr="007462EB">
        <w:rPr>
          <w:rFonts w:ascii="Helvetica" w:eastAsia="宋体" w:hAnsi="Helvetica" w:cs="Helvetica"/>
          <w:color w:val="000000"/>
          <w:kern w:val="0"/>
          <w:sz w:val="24"/>
          <w:szCs w:val="24"/>
        </w:rPr>
        <w:t>已获得国外全额奖学金资助。</w:t>
      </w:r>
    </w:p>
    <w:p w:rsidR="007462EB" w:rsidRPr="007462EB" w:rsidRDefault="007462EB" w:rsidP="007462EB">
      <w:pPr>
        <w:widowControl/>
        <w:shd w:val="clear" w:color="auto" w:fill="FFFFFF"/>
        <w:spacing w:line="432" w:lineRule="atLeast"/>
        <w:ind w:firstLine="64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2.</w:t>
      </w:r>
      <w:r w:rsidRPr="007462EB">
        <w:rPr>
          <w:rFonts w:ascii="Helvetica" w:eastAsia="宋体" w:hAnsi="Helvetica" w:cs="Helvetica"/>
          <w:color w:val="000000"/>
          <w:kern w:val="0"/>
          <w:sz w:val="24"/>
          <w:szCs w:val="24"/>
        </w:rPr>
        <w:t>已获得国家公派留学资格且在有效期内。</w:t>
      </w:r>
    </w:p>
    <w:p w:rsidR="007462EB" w:rsidRPr="007462EB" w:rsidRDefault="007462EB" w:rsidP="007462EB">
      <w:pPr>
        <w:widowControl/>
        <w:shd w:val="clear" w:color="auto" w:fill="FFFFFF"/>
        <w:spacing w:line="432" w:lineRule="atLeast"/>
        <w:ind w:firstLine="64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3.</w:t>
      </w:r>
      <w:r w:rsidRPr="007462EB">
        <w:rPr>
          <w:rFonts w:ascii="Helvetica" w:eastAsia="宋体" w:hAnsi="Helvetica" w:cs="Helvetica"/>
          <w:color w:val="000000"/>
          <w:kern w:val="0"/>
          <w:sz w:val="24"/>
          <w:szCs w:val="24"/>
        </w:rPr>
        <w:t>已申报其他国家公派出国留学项目尚未公布录取结果或未通过当年专家评审。</w:t>
      </w:r>
    </w:p>
    <w:p w:rsidR="007462EB" w:rsidRPr="007462EB" w:rsidRDefault="007462EB" w:rsidP="007462EB">
      <w:pPr>
        <w:widowControl/>
        <w:shd w:val="clear" w:color="auto" w:fill="FFFFFF"/>
        <w:spacing w:line="432" w:lineRule="atLeast"/>
        <w:ind w:firstLine="64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4.</w:t>
      </w:r>
      <w:r w:rsidRPr="007462EB">
        <w:rPr>
          <w:rFonts w:ascii="Helvetica" w:eastAsia="宋体" w:hAnsi="Helvetica" w:cs="Helvetica"/>
          <w:color w:val="000000"/>
          <w:kern w:val="0"/>
          <w:sz w:val="24"/>
          <w:szCs w:val="24"/>
        </w:rPr>
        <w:t>曾获得国家公派留学资格，未经国家留学基金委批准擅自放弃且时间在</w:t>
      </w:r>
      <w:r w:rsidRPr="007462EB">
        <w:rPr>
          <w:rFonts w:ascii="Helvetica" w:eastAsia="宋体" w:hAnsi="Helvetica" w:cs="Helvetica"/>
          <w:color w:val="000000"/>
          <w:kern w:val="0"/>
          <w:sz w:val="24"/>
          <w:szCs w:val="24"/>
        </w:rPr>
        <w:t>5</w:t>
      </w:r>
      <w:r w:rsidRPr="007462EB">
        <w:rPr>
          <w:rFonts w:ascii="Helvetica" w:eastAsia="宋体" w:hAnsi="Helvetica" w:cs="Helvetica"/>
          <w:color w:val="000000"/>
          <w:kern w:val="0"/>
          <w:sz w:val="24"/>
          <w:szCs w:val="24"/>
        </w:rPr>
        <w:t>年以内，或经国家留学基金委批准放弃且时间在</w:t>
      </w:r>
      <w:r w:rsidRPr="007462EB">
        <w:rPr>
          <w:rFonts w:ascii="Helvetica" w:eastAsia="宋体" w:hAnsi="Helvetica" w:cs="Helvetica"/>
          <w:color w:val="000000"/>
          <w:kern w:val="0"/>
          <w:sz w:val="24"/>
          <w:szCs w:val="24"/>
        </w:rPr>
        <w:t>2</w:t>
      </w:r>
      <w:r w:rsidRPr="007462EB">
        <w:rPr>
          <w:rFonts w:ascii="Helvetica" w:eastAsia="宋体" w:hAnsi="Helvetica" w:cs="Helvetica"/>
          <w:color w:val="000000"/>
          <w:kern w:val="0"/>
          <w:sz w:val="24"/>
          <w:szCs w:val="24"/>
        </w:rPr>
        <w:t>年以内。</w:t>
      </w:r>
    </w:p>
    <w:p w:rsidR="007462EB" w:rsidRPr="007462EB" w:rsidRDefault="007462EB" w:rsidP="007462EB">
      <w:pPr>
        <w:widowControl/>
        <w:shd w:val="clear" w:color="auto" w:fill="FFFFFF"/>
        <w:spacing w:line="432" w:lineRule="atLeast"/>
        <w:ind w:firstLine="600"/>
        <w:jc w:val="left"/>
        <w:rPr>
          <w:rFonts w:ascii="Helvetica" w:eastAsia="宋体" w:hAnsi="Helvetica" w:cs="Helvetica"/>
          <w:color w:val="000000"/>
          <w:kern w:val="0"/>
          <w:sz w:val="24"/>
          <w:szCs w:val="24"/>
        </w:rPr>
      </w:pPr>
      <w:r w:rsidRPr="007462EB">
        <w:rPr>
          <w:rFonts w:ascii="Helvetica" w:eastAsia="宋体" w:hAnsi="Helvetica" w:cs="Helvetica"/>
          <w:color w:val="000000"/>
          <w:kern w:val="0"/>
          <w:sz w:val="24"/>
          <w:szCs w:val="24"/>
        </w:rPr>
        <w:t>5.</w:t>
      </w:r>
      <w:r w:rsidRPr="007462EB">
        <w:rPr>
          <w:rFonts w:ascii="Helvetica" w:eastAsia="宋体" w:hAnsi="Helvetica" w:cs="Helvetica"/>
          <w:color w:val="000000"/>
          <w:kern w:val="0"/>
          <w:sz w:val="24"/>
          <w:szCs w:val="24"/>
        </w:rPr>
        <w:t>曾享受国家留学基金资助出国留学、回国后服务尚不满两年。</w:t>
      </w:r>
    </w:p>
    <w:p w:rsidR="007462EB" w:rsidRPr="007462EB" w:rsidRDefault="007462EB" w:rsidP="007462EB">
      <w:pPr>
        <w:widowControl/>
        <w:shd w:val="clear" w:color="auto" w:fill="FFFFFF"/>
        <w:spacing w:line="432" w:lineRule="atLeast"/>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 </w:t>
      </w:r>
    </w:p>
    <w:p w:rsidR="007462EB" w:rsidRPr="007462EB" w:rsidRDefault="007462EB" w:rsidP="007462EB">
      <w:pPr>
        <w:widowControl/>
        <w:shd w:val="clear" w:color="auto" w:fill="FFFFFF"/>
        <w:spacing w:line="432" w:lineRule="atLeast"/>
        <w:jc w:val="center"/>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第六章</w:t>
      </w:r>
      <w:r w:rsidRPr="007462EB">
        <w:rPr>
          <w:rFonts w:ascii="Helvetica" w:eastAsia="宋体" w:hAnsi="Helvetica" w:cs="Helvetica"/>
          <w:b/>
          <w:bCs/>
          <w:color w:val="000000"/>
          <w:kern w:val="0"/>
          <w:sz w:val="24"/>
          <w:szCs w:val="24"/>
        </w:rPr>
        <w:t>  </w:t>
      </w:r>
      <w:r w:rsidRPr="007462EB">
        <w:rPr>
          <w:rFonts w:ascii="Helvetica" w:eastAsia="宋体" w:hAnsi="Helvetica" w:cs="Helvetica"/>
          <w:b/>
          <w:bCs/>
          <w:color w:val="000000"/>
          <w:kern w:val="0"/>
          <w:sz w:val="24"/>
          <w:szCs w:val="24"/>
        </w:rPr>
        <w:t>人员派出与管理</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第三十五条</w:t>
      </w:r>
      <w:r w:rsidRPr="007462EB">
        <w:rPr>
          <w:rFonts w:ascii="Helvetica" w:eastAsia="宋体" w:hAnsi="Helvetica" w:cs="Helvetica"/>
          <w:color w:val="000000"/>
          <w:kern w:val="0"/>
          <w:sz w:val="24"/>
          <w:szCs w:val="24"/>
        </w:rPr>
        <w:t> 2024</w:t>
      </w:r>
      <w:r w:rsidRPr="007462EB">
        <w:rPr>
          <w:rFonts w:ascii="Helvetica" w:eastAsia="宋体" w:hAnsi="Helvetica" w:cs="Helvetica"/>
          <w:color w:val="000000"/>
          <w:kern w:val="0"/>
          <w:sz w:val="24"/>
          <w:szCs w:val="24"/>
        </w:rPr>
        <w:t>年创新项目录取人员的留学资格保留至</w:t>
      </w:r>
      <w:r w:rsidRPr="007462EB">
        <w:rPr>
          <w:rFonts w:ascii="Helvetica" w:eastAsia="宋体" w:hAnsi="Helvetica" w:cs="Helvetica"/>
          <w:color w:val="000000"/>
          <w:kern w:val="0"/>
          <w:sz w:val="24"/>
          <w:szCs w:val="24"/>
        </w:rPr>
        <w:t>2025</w:t>
      </w:r>
      <w:r w:rsidRPr="007462EB">
        <w:rPr>
          <w:rFonts w:ascii="Helvetica" w:eastAsia="宋体" w:hAnsi="Helvetica" w:cs="Helvetica"/>
          <w:color w:val="000000"/>
          <w:kern w:val="0"/>
          <w:sz w:val="24"/>
          <w:szCs w:val="24"/>
        </w:rPr>
        <w:t>年</w:t>
      </w:r>
      <w:r w:rsidRPr="007462EB">
        <w:rPr>
          <w:rFonts w:ascii="Helvetica" w:eastAsia="宋体" w:hAnsi="Helvetica" w:cs="Helvetica"/>
          <w:color w:val="000000"/>
          <w:kern w:val="0"/>
          <w:sz w:val="24"/>
          <w:szCs w:val="24"/>
        </w:rPr>
        <w:t>12</w:t>
      </w:r>
      <w:r w:rsidRPr="007462EB">
        <w:rPr>
          <w:rFonts w:ascii="Helvetica" w:eastAsia="宋体" w:hAnsi="Helvetica" w:cs="Helvetica"/>
          <w:color w:val="000000"/>
          <w:kern w:val="0"/>
          <w:sz w:val="24"/>
          <w:szCs w:val="24"/>
        </w:rPr>
        <w:t>月</w:t>
      </w:r>
      <w:r w:rsidRPr="007462EB">
        <w:rPr>
          <w:rFonts w:ascii="Helvetica" w:eastAsia="宋体" w:hAnsi="Helvetica" w:cs="Helvetica"/>
          <w:color w:val="000000"/>
          <w:kern w:val="0"/>
          <w:sz w:val="24"/>
          <w:szCs w:val="24"/>
        </w:rPr>
        <w:t>31</w:t>
      </w:r>
      <w:r w:rsidRPr="007462EB">
        <w:rPr>
          <w:rFonts w:ascii="Helvetica" w:eastAsia="宋体" w:hAnsi="Helvetica" w:cs="Helvetica"/>
          <w:color w:val="000000"/>
          <w:kern w:val="0"/>
          <w:sz w:val="24"/>
          <w:szCs w:val="24"/>
        </w:rPr>
        <w:t>日。凡未按期派出者，其留学资格将自动取消。</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第三十六条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对留学人员实行</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签约派出，违约赔偿</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的管理办法。有关手续办理、常见问题等请登录信息平台（</w:t>
      </w:r>
      <w:r w:rsidRPr="007462EB">
        <w:rPr>
          <w:rFonts w:ascii="Helvetica" w:eastAsia="宋体" w:hAnsi="Helvetica" w:cs="Helvetica"/>
          <w:color w:val="000000"/>
          <w:kern w:val="0"/>
          <w:sz w:val="24"/>
          <w:szCs w:val="24"/>
        </w:rPr>
        <w:t>https://sa.csc.edu.cn/student/</w:t>
      </w:r>
      <w:r w:rsidRPr="007462EB">
        <w:rPr>
          <w:rFonts w:ascii="Helvetica" w:eastAsia="宋体" w:hAnsi="Helvetica" w:cs="Helvetica"/>
          <w:color w:val="000000"/>
          <w:kern w:val="0"/>
          <w:sz w:val="24"/>
          <w:szCs w:val="24"/>
        </w:rPr>
        <w:t>）阅读《出国留学人员须知》，并按要求办理。</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第三十七条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派出前，留学人员须登录信息平台（</w:t>
      </w:r>
      <w:r w:rsidRPr="007462EB">
        <w:rPr>
          <w:rFonts w:ascii="Helvetica" w:eastAsia="宋体" w:hAnsi="Helvetica" w:cs="Helvetica"/>
          <w:color w:val="000000"/>
          <w:kern w:val="0"/>
          <w:sz w:val="24"/>
          <w:szCs w:val="24"/>
        </w:rPr>
        <w:t>https://sa.csc.edu.cn/student/</w:t>
      </w:r>
      <w:r w:rsidRPr="007462EB">
        <w:rPr>
          <w:rFonts w:ascii="Helvetica" w:eastAsia="宋体" w:hAnsi="Helvetica" w:cs="Helvetica"/>
          <w:color w:val="000000"/>
          <w:kern w:val="0"/>
          <w:sz w:val="24"/>
          <w:szCs w:val="24"/>
        </w:rPr>
        <w:t>）按要求签订《国家公派出国留学协议书》（以下简称协议书）；须办理国家公派留学奖学金专用银行卡（办理方式详见</w:t>
      </w:r>
      <w:r w:rsidRPr="007462EB">
        <w:rPr>
          <w:rFonts w:ascii="Helvetica" w:eastAsia="宋体" w:hAnsi="Helvetica" w:cs="Helvetica"/>
          <w:color w:val="000000"/>
          <w:kern w:val="0"/>
          <w:sz w:val="24"/>
          <w:szCs w:val="24"/>
        </w:rPr>
        <w:t>https://www.csc.edu.cn/chuguo/s/1552</w:t>
      </w:r>
      <w:r w:rsidRPr="007462EB">
        <w:rPr>
          <w:rFonts w:ascii="Helvetica" w:eastAsia="宋体" w:hAnsi="Helvetica" w:cs="Helvetica"/>
          <w:color w:val="000000"/>
          <w:kern w:val="0"/>
          <w:sz w:val="24"/>
          <w:szCs w:val="24"/>
        </w:rPr>
        <w:t>）；须自行办理护照、签证、《国际旅行健康证书》；通过教育部留学服务中心或教育部出国人员上海集训部办理预定机票等手续。</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第三十八条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留学人员自抵达留学所在国后</w:t>
      </w:r>
      <w:r w:rsidRPr="007462EB">
        <w:rPr>
          <w:rFonts w:ascii="Helvetica" w:eastAsia="宋体" w:hAnsi="Helvetica" w:cs="Helvetica"/>
          <w:color w:val="000000"/>
          <w:kern w:val="0"/>
          <w:sz w:val="24"/>
          <w:szCs w:val="24"/>
        </w:rPr>
        <w:t>10</w:t>
      </w:r>
      <w:r w:rsidRPr="007462EB">
        <w:rPr>
          <w:rFonts w:ascii="Helvetica" w:eastAsia="宋体" w:hAnsi="Helvetica" w:cs="Helvetica"/>
          <w:color w:val="000000"/>
          <w:kern w:val="0"/>
          <w:sz w:val="24"/>
          <w:szCs w:val="24"/>
        </w:rPr>
        <w:t>日内须凭《国家留学基金资助出国留学资格证书》及相关材料向中国驻留学所在国使（领）馆办理报到手续，具体按照驻留学所在国使（领）馆要求办理。</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lastRenderedPageBreak/>
        <w:t>第三十九条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留学人员在国外留学期间，应遵守所在国法律法规、国家留学基金资助出国留学人员的有关规定及《国家公派出国留学协议书》的有关约定，自觉接受项目单位和驻外使（领）馆的指导和管理。学成后应履行回国服务义务，回国之日起三个月内应登录国家公派留学管理信息平台登记回国信息。</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第四十条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项目单位对其推荐的留学人员承担管理主体责任，应按照项目实施和管理办法，统筹考虑</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选拔、派出、管理、回国</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各环节，对留学人员加强目标和过程管理，具体工作应有专门机构和人员负责。</w:t>
      </w:r>
    </w:p>
    <w:p w:rsidR="007462EB" w:rsidRPr="007462EB" w:rsidRDefault="007462EB" w:rsidP="007462EB">
      <w:pPr>
        <w:widowControl/>
        <w:shd w:val="clear" w:color="auto" w:fill="FFFFFF"/>
        <w:spacing w:line="432" w:lineRule="atLeast"/>
        <w:ind w:firstLine="480"/>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第四十一条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本项目留学人员按期回国后，再次申请通过创新项目出国攻读更高层次学位或进行联合培养时，不受回国后满两年方可再次申请国家公派出国留学的限制。</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第四十二条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留学人员与获得资助有关的论文、研究项目或科研成果在成文、发表、公开时，应注明</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本研究</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成果</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论文得到中国国家留学基金资助</w:t>
      </w:r>
      <w:r w:rsidRPr="007462EB">
        <w:rPr>
          <w:rFonts w:ascii="Helvetica" w:eastAsia="宋体" w:hAnsi="Helvetica" w:cs="Helvetica"/>
          <w:color w:val="000000"/>
          <w:kern w:val="0"/>
          <w:sz w:val="24"/>
          <w:szCs w:val="24"/>
        </w:rPr>
        <w:t>”</w:t>
      </w:r>
      <w:r w:rsidRPr="007462EB">
        <w:rPr>
          <w:rFonts w:ascii="Helvetica" w:eastAsia="宋体" w:hAnsi="Helvetica" w:cs="Helvetica"/>
          <w:color w:val="000000"/>
          <w:kern w:val="0"/>
          <w:sz w:val="24"/>
          <w:szCs w:val="24"/>
        </w:rPr>
        <w:t>。</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第四十三条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留学人员如有不符合《国家留学基金资助出国留学人员选派简章》及本实施办法要求或违反国家法律法规被依法追究刑事责任、违反公序良俗造成严重不良影响、违反学术道德规范情节严重等情况，在选拔录取阶段和国家公派出国留学协议履行期间查证属实的，国家留学基金委有权对当事人采取退回申请、取消资格、终止资助、违约追偿等措施。</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第四十四条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其它有关事宜按照国家公派留学相关规定办理。</w:t>
      </w:r>
    </w:p>
    <w:p w:rsidR="007462EB" w:rsidRPr="007462EB" w:rsidRDefault="007462EB" w:rsidP="007462EB">
      <w:pPr>
        <w:widowControl/>
        <w:shd w:val="clear" w:color="auto" w:fill="FFFFFF"/>
        <w:spacing w:line="432" w:lineRule="atLeast"/>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 </w:t>
      </w:r>
    </w:p>
    <w:p w:rsidR="007462EB" w:rsidRPr="007462EB" w:rsidRDefault="007462EB" w:rsidP="007462EB">
      <w:pPr>
        <w:widowControl/>
        <w:shd w:val="clear" w:color="auto" w:fill="FFFFFF"/>
        <w:spacing w:line="432" w:lineRule="atLeast"/>
        <w:jc w:val="center"/>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第七章</w:t>
      </w:r>
      <w:r w:rsidRPr="007462EB">
        <w:rPr>
          <w:rFonts w:ascii="Helvetica" w:eastAsia="宋体" w:hAnsi="Helvetica" w:cs="Helvetica"/>
          <w:b/>
          <w:bCs/>
          <w:color w:val="000000"/>
          <w:kern w:val="0"/>
          <w:sz w:val="24"/>
          <w:szCs w:val="24"/>
        </w:rPr>
        <w:t>  </w:t>
      </w:r>
      <w:r w:rsidRPr="007462EB">
        <w:rPr>
          <w:rFonts w:ascii="Helvetica" w:eastAsia="宋体" w:hAnsi="Helvetica" w:cs="Helvetica"/>
          <w:b/>
          <w:bCs/>
          <w:color w:val="000000"/>
          <w:kern w:val="0"/>
          <w:sz w:val="24"/>
          <w:szCs w:val="24"/>
        </w:rPr>
        <w:t>附则</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第四十五条</w:t>
      </w:r>
      <w:r w:rsidRPr="007462EB">
        <w:rPr>
          <w:rFonts w:ascii="Helvetica" w:eastAsia="宋体" w:hAnsi="Helvetica" w:cs="Helvetica"/>
          <w:color w:val="000000"/>
          <w:kern w:val="0"/>
          <w:sz w:val="24"/>
          <w:szCs w:val="24"/>
        </w:rPr>
        <w:t>  </w:t>
      </w:r>
      <w:r w:rsidRPr="007462EB">
        <w:rPr>
          <w:rFonts w:ascii="Helvetica" w:eastAsia="宋体" w:hAnsi="Helvetica" w:cs="Helvetica"/>
          <w:color w:val="000000"/>
          <w:kern w:val="0"/>
          <w:sz w:val="24"/>
          <w:szCs w:val="24"/>
        </w:rPr>
        <w:t>本办法自发布之日施行。</w:t>
      </w:r>
    </w:p>
    <w:p w:rsidR="007462EB" w:rsidRPr="007462EB" w:rsidRDefault="007462EB" w:rsidP="007462EB">
      <w:pPr>
        <w:widowControl/>
        <w:shd w:val="clear" w:color="auto" w:fill="FFFFFF"/>
        <w:spacing w:line="432" w:lineRule="atLeast"/>
        <w:ind w:firstLine="482"/>
        <w:jc w:val="left"/>
        <w:rPr>
          <w:rFonts w:ascii="Helvetica" w:eastAsia="宋体" w:hAnsi="Helvetica" w:cs="Helvetica"/>
          <w:color w:val="000000"/>
          <w:kern w:val="0"/>
          <w:sz w:val="24"/>
          <w:szCs w:val="24"/>
        </w:rPr>
      </w:pPr>
      <w:r w:rsidRPr="007462EB">
        <w:rPr>
          <w:rFonts w:ascii="Helvetica" w:eastAsia="宋体" w:hAnsi="Helvetica" w:cs="Helvetica"/>
          <w:b/>
          <w:bCs/>
          <w:color w:val="000000"/>
          <w:kern w:val="0"/>
          <w:sz w:val="24"/>
          <w:szCs w:val="24"/>
        </w:rPr>
        <w:t>第四十六条</w:t>
      </w:r>
      <w:r w:rsidRPr="007462EB">
        <w:rPr>
          <w:rFonts w:ascii="Helvetica" w:eastAsia="宋体" w:hAnsi="Helvetica" w:cs="Helvetica"/>
          <w:b/>
          <w:bCs/>
          <w:color w:val="000000"/>
          <w:kern w:val="0"/>
          <w:sz w:val="24"/>
          <w:szCs w:val="24"/>
        </w:rPr>
        <w:t>  </w:t>
      </w:r>
      <w:r w:rsidRPr="007462EB">
        <w:rPr>
          <w:rFonts w:ascii="Helvetica" w:eastAsia="宋体" w:hAnsi="Helvetica" w:cs="Helvetica"/>
          <w:color w:val="000000"/>
          <w:kern w:val="0"/>
          <w:sz w:val="24"/>
          <w:szCs w:val="24"/>
        </w:rPr>
        <w:t>本办法由国家留学基金委负责解释。</w:t>
      </w:r>
    </w:p>
    <w:p w:rsidR="00871263" w:rsidRPr="007462EB" w:rsidRDefault="00871263"/>
    <w:sectPr w:rsidR="00871263" w:rsidRPr="007462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C4D" w:rsidRDefault="00511C4D" w:rsidP="007462EB">
      <w:r>
        <w:separator/>
      </w:r>
    </w:p>
  </w:endnote>
  <w:endnote w:type="continuationSeparator" w:id="0">
    <w:p w:rsidR="00511C4D" w:rsidRDefault="00511C4D" w:rsidP="0074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C4D" w:rsidRDefault="00511C4D" w:rsidP="007462EB">
      <w:r>
        <w:separator/>
      </w:r>
    </w:p>
  </w:footnote>
  <w:footnote w:type="continuationSeparator" w:id="0">
    <w:p w:rsidR="00511C4D" w:rsidRDefault="00511C4D" w:rsidP="007462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115"/>
    <w:rsid w:val="004F3115"/>
    <w:rsid w:val="00511C4D"/>
    <w:rsid w:val="006F30CF"/>
    <w:rsid w:val="007462EB"/>
    <w:rsid w:val="00871263"/>
    <w:rsid w:val="00993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60E5E"/>
  <w15:chartTrackingRefBased/>
  <w15:docId w15:val="{B8554227-6EDC-4C73-844C-06B616FF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7462E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62E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462EB"/>
    <w:rPr>
      <w:sz w:val="18"/>
      <w:szCs w:val="18"/>
    </w:rPr>
  </w:style>
  <w:style w:type="paragraph" w:styleId="a5">
    <w:name w:val="footer"/>
    <w:basedOn w:val="a"/>
    <w:link w:val="a6"/>
    <w:uiPriority w:val="99"/>
    <w:unhideWhenUsed/>
    <w:rsid w:val="007462EB"/>
    <w:pPr>
      <w:tabs>
        <w:tab w:val="center" w:pos="4153"/>
        <w:tab w:val="right" w:pos="8306"/>
      </w:tabs>
      <w:snapToGrid w:val="0"/>
      <w:jc w:val="left"/>
    </w:pPr>
    <w:rPr>
      <w:sz w:val="18"/>
      <w:szCs w:val="18"/>
    </w:rPr>
  </w:style>
  <w:style w:type="character" w:customStyle="1" w:styleId="a6">
    <w:name w:val="页脚 字符"/>
    <w:basedOn w:val="a0"/>
    <w:link w:val="a5"/>
    <w:uiPriority w:val="99"/>
    <w:rsid w:val="007462EB"/>
    <w:rPr>
      <w:sz w:val="18"/>
      <w:szCs w:val="18"/>
    </w:rPr>
  </w:style>
  <w:style w:type="character" w:customStyle="1" w:styleId="10">
    <w:name w:val="标题 1 字符"/>
    <w:basedOn w:val="a0"/>
    <w:link w:val="1"/>
    <w:uiPriority w:val="9"/>
    <w:rsid w:val="007462EB"/>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627430">
      <w:bodyDiv w:val="1"/>
      <w:marLeft w:val="0"/>
      <w:marRight w:val="0"/>
      <w:marTop w:val="0"/>
      <w:marBottom w:val="0"/>
      <w:divBdr>
        <w:top w:val="none" w:sz="0" w:space="0" w:color="auto"/>
        <w:left w:val="none" w:sz="0" w:space="0" w:color="auto"/>
        <w:bottom w:val="none" w:sz="0" w:space="0" w:color="auto"/>
        <w:right w:val="none" w:sz="0" w:space="0" w:color="auto"/>
      </w:divBdr>
    </w:div>
    <w:div w:id="128296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csc.edu.cn/article/265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c.edu.cn/article/266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879</Words>
  <Characters>5014</Characters>
  <Application>Microsoft Office Word</Application>
  <DocSecurity>0</DocSecurity>
  <Lines>41</Lines>
  <Paragraphs>11</Paragraphs>
  <ScaleCrop>false</ScaleCrop>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LX</dc:creator>
  <cp:keywords/>
  <dc:description/>
  <cp:lastModifiedBy>LX</cp:lastModifiedBy>
  <cp:revision>3</cp:revision>
  <dcterms:created xsi:type="dcterms:W3CDTF">2023-09-27T10:14:00Z</dcterms:created>
  <dcterms:modified xsi:type="dcterms:W3CDTF">2023-09-27T10:15:00Z</dcterms:modified>
</cp:coreProperties>
</file>